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0" w:line="360" w:lineRule="atLeast"/>
        <w:jc w:val="center"/>
        <w:outlineLvl w:val="0"/>
        <w:rPr>
          <w:rFonts w:ascii="Arial" w:hAnsi="Arial" w:eastAsia="宋体" w:cs="Arial"/>
          <w:b/>
          <w:bCs/>
          <w:color w:val="000000"/>
          <w:kern w:val="36"/>
          <w:sz w:val="24"/>
          <w14:ligatures w14:val="none"/>
        </w:rPr>
      </w:pPr>
      <w:bookmarkStart w:id="0" w:name="_GoBack"/>
      <w:bookmarkEnd w:id="0"/>
      <w:r>
        <w:rPr>
          <w:rFonts w:ascii="Arial" w:hAnsi="Arial" w:eastAsia="宋体" w:cs="Arial"/>
          <w:b/>
          <w:bCs/>
          <w:color w:val="000000"/>
          <w:kern w:val="36"/>
          <w:sz w:val="24"/>
          <w14:ligatures w14:val="none"/>
        </w:rPr>
        <w:t>智慧农场实践活动邮件写作素材整理</w:t>
      </w:r>
    </w:p>
    <w:p>
      <w:pPr>
        <w:widowControl/>
        <w:spacing w:after="0" w:line="360" w:lineRule="atLeast"/>
        <w:outlineLvl w:val="1"/>
        <w:rPr>
          <w:rFonts w:hint="eastAsia" w:ascii="Arial" w:hAnsi="Arial" w:eastAsia="宋体" w:cs="Arial"/>
          <w:b/>
          <w:bCs/>
          <w:color w:val="000000"/>
          <w:kern w:val="0"/>
          <w:sz w:val="24"/>
          <w14:ligatures w14:val="none"/>
        </w:rPr>
      </w:pPr>
      <w:r>
        <w:rPr>
          <w:rFonts w:ascii="Arial" w:hAnsi="Arial" w:eastAsia="宋体" w:cs="Arial"/>
          <w:b/>
          <w:bCs/>
          <w:color w:val="000000"/>
          <w:kern w:val="0"/>
          <w:sz w:val="24"/>
          <w14:ligatures w14:val="none"/>
        </w:rPr>
        <w:t>一、审题核心要点</w:t>
      </w:r>
    </w:p>
    <w:tbl>
      <w:tblPr>
        <w:tblStyle w:val="16"/>
        <w:tblW w:w="8306" w:type="dxa"/>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93"/>
        <w:gridCol w:w="73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15" w:type="dxa"/>
        </w:trPr>
        <w:tc>
          <w:tcPr>
            <w:tcW w:w="948" w:type="dxa"/>
            <w:vAlign w:val="center"/>
          </w:tcPr>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体裁</w:t>
            </w:r>
          </w:p>
        </w:tc>
        <w:tc>
          <w:tcPr>
            <w:tcW w:w="7268" w:type="dxa"/>
            <w:vAlign w:val="center"/>
          </w:tcPr>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邮件（给外国笔友）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15" w:type="dxa"/>
        </w:trPr>
        <w:tc>
          <w:tcPr>
            <w:tcW w:w="948" w:type="dxa"/>
            <w:vAlign w:val="center"/>
          </w:tcPr>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人称</w:t>
            </w:r>
          </w:p>
        </w:tc>
        <w:tc>
          <w:tcPr>
            <w:tcW w:w="7268" w:type="dxa"/>
            <w:vAlign w:val="center"/>
          </w:tcPr>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I/we（李华及同学）、you（笔友 Linda）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15" w:type="dxa"/>
        </w:trPr>
        <w:tc>
          <w:tcPr>
            <w:tcW w:w="948" w:type="dxa"/>
            <w:vAlign w:val="center"/>
          </w:tcPr>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语气</w:t>
            </w:r>
          </w:p>
        </w:tc>
        <w:tc>
          <w:tcPr>
            <w:tcW w:w="7268" w:type="dxa"/>
            <w:vAlign w:val="center"/>
          </w:tcPr>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亲切自然、热情友好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15" w:type="dxa"/>
        </w:trPr>
        <w:tc>
          <w:tcPr>
            <w:tcW w:w="948" w:type="dxa"/>
            <w:vAlign w:val="center"/>
          </w:tcPr>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时态</w:t>
            </w:r>
          </w:p>
        </w:tc>
        <w:tc>
          <w:tcPr>
            <w:tcW w:w="7268" w:type="dxa"/>
            <w:vAlign w:val="center"/>
          </w:tcPr>
          <w:p>
            <w:pPr>
              <w:widowControl/>
              <w:spacing w:after="0" w:line="360" w:lineRule="atLeast"/>
              <w:rPr>
                <w:rFonts w:hint="eastAsia" w:ascii="Arial" w:hAnsi="Arial" w:eastAsia="宋体" w:cs="Arial"/>
                <w:color w:val="000000"/>
                <w:kern w:val="0"/>
                <w:sz w:val="24"/>
                <w14:ligatures w14:val="none"/>
              </w:rPr>
            </w:pPr>
            <w:r>
              <w:rPr>
                <w:rFonts w:ascii="Arial" w:hAnsi="Arial" w:eastAsia="宋体" w:cs="Arial"/>
                <w:color w:val="000000"/>
                <w:kern w:val="0"/>
                <w:sz w:val="24"/>
                <w14:ligatures w14:val="none"/>
              </w:rPr>
              <w:t>一般过去时（描述活动经历）；一般现在时（表达感受 / 现状）</w:t>
            </w:r>
          </w:p>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将来时 / 虚拟语气（表达期望）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15" w:type="dxa"/>
        </w:trPr>
        <w:tc>
          <w:tcPr>
            <w:tcW w:w="948" w:type="dxa"/>
            <w:vAlign w:val="center"/>
          </w:tcPr>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核心</w:t>
            </w:r>
          </w:p>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内容</w:t>
            </w:r>
          </w:p>
        </w:tc>
        <w:tc>
          <w:tcPr>
            <w:tcW w:w="7268" w:type="dxa"/>
            <w:vAlign w:val="center"/>
          </w:tcPr>
          <w:p>
            <w:pPr>
              <w:widowControl/>
              <w:spacing w:after="0" w:line="360" w:lineRule="atLeast"/>
              <w:rPr>
                <w:rFonts w:ascii="Arial" w:hAnsi="Arial" w:eastAsia="宋体" w:cs="Arial"/>
                <w:color w:val="000000"/>
                <w:kern w:val="0"/>
                <w:sz w:val="24"/>
                <w14:ligatures w14:val="none"/>
              </w:rPr>
            </w:pPr>
            <w:r>
              <w:rPr>
                <w:rFonts w:ascii="Cambria Math" w:hAnsi="Cambria Math" w:eastAsia="宋体" w:cs="Cambria Math"/>
                <w:color w:val="000000"/>
                <w:kern w:val="0"/>
                <w:sz w:val="24"/>
                <w14:ligatures w14:val="none"/>
              </w:rPr>
              <w:t>①</w:t>
            </w:r>
            <w:r>
              <w:rPr>
                <w:rFonts w:ascii="Arial" w:hAnsi="Arial" w:eastAsia="宋体" w:cs="Arial"/>
                <w:color w:val="000000"/>
                <w:kern w:val="0"/>
                <w:sz w:val="24"/>
                <w14:ligatures w14:val="none"/>
              </w:rPr>
              <w:t>时间与具体经历；</w:t>
            </w:r>
            <w:r>
              <w:rPr>
                <w:rFonts w:ascii="Cambria Math" w:hAnsi="Cambria Math" w:eastAsia="宋体" w:cs="Cambria Math"/>
                <w:color w:val="000000"/>
                <w:kern w:val="0"/>
                <w:sz w:val="24"/>
                <w14:ligatures w14:val="none"/>
              </w:rPr>
              <w:t>②</w:t>
            </w:r>
            <w:r>
              <w:rPr>
                <w:rFonts w:ascii="Arial" w:hAnsi="Arial" w:eastAsia="宋体" w:cs="Arial"/>
                <w:color w:val="000000"/>
                <w:kern w:val="0"/>
                <w:sz w:val="24"/>
                <w14:ligatures w14:val="none"/>
              </w:rPr>
              <w:t>个人 + 社会层面的收获与感受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15" w:type="dxa"/>
        </w:trPr>
        <w:tc>
          <w:tcPr>
            <w:tcW w:w="948" w:type="dxa"/>
            <w:vAlign w:val="center"/>
          </w:tcPr>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篇章</w:t>
            </w:r>
          </w:p>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框架</w:t>
            </w:r>
          </w:p>
        </w:tc>
        <w:tc>
          <w:tcPr>
            <w:tcW w:w="7268" w:type="dxa"/>
            <w:vAlign w:val="center"/>
          </w:tcPr>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开头（问候 + 写信目的）→主体（时间经历 + 收获感受）→结尾（总结期待 + 落款）</w:t>
            </w:r>
          </w:p>
        </w:tc>
      </w:tr>
    </w:tbl>
    <w:p>
      <w:pPr>
        <w:widowControl/>
        <w:spacing w:after="0" w:line="360" w:lineRule="atLeast"/>
        <w:outlineLvl w:val="1"/>
        <w:rPr>
          <w:rFonts w:ascii="Arial" w:hAnsi="Arial" w:eastAsia="宋体" w:cs="Arial"/>
          <w:b/>
          <w:bCs/>
          <w:color w:val="000000"/>
          <w:kern w:val="0"/>
          <w:sz w:val="24"/>
          <w14:ligatures w14:val="none"/>
        </w:rPr>
      </w:pPr>
      <w:r>
        <w:rPr>
          <w:rFonts w:ascii="Arial" w:hAnsi="Arial" w:eastAsia="宋体" w:cs="Arial"/>
          <w:b/>
          <w:bCs/>
          <w:color w:val="000000"/>
          <w:kern w:val="0"/>
          <w:sz w:val="24"/>
          <w14:ligatures w14:val="none"/>
        </w:rPr>
        <w:t>二、各段落核心表达素材</w:t>
      </w:r>
    </w:p>
    <w:p>
      <w:pPr>
        <w:widowControl/>
        <w:spacing w:after="0" w:line="360" w:lineRule="atLeast"/>
        <w:outlineLvl w:val="2"/>
        <w:rPr>
          <w:rFonts w:ascii="Arial" w:hAnsi="Arial" w:eastAsia="宋体" w:cs="Arial"/>
          <w:b/>
          <w:bCs/>
          <w:color w:val="000000"/>
          <w:kern w:val="0"/>
          <w:sz w:val="24"/>
          <w14:ligatures w14:val="none"/>
        </w:rPr>
      </w:pPr>
      <w:r>
        <w:rPr>
          <w:rFonts w:ascii="Arial" w:hAnsi="Arial" w:eastAsia="宋体" w:cs="Arial"/>
          <w:b/>
          <w:bCs/>
          <w:color w:val="000000"/>
          <w:kern w:val="0"/>
          <w:sz w:val="24"/>
          <w14:ligatures w14:val="none"/>
        </w:rPr>
        <w:t>（一）开头部分：问候 + 写信目的</w:t>
      </w:r>
    </w:p>
    <w:p>
      <w:pPr>
        <w:widowControl/>
        <w:spacing w:after="0" w:line="360" w:lineRule="atLeast"/>
        <w:outlineLvl w:val="3"/>
        <w:rPr>
          <w:rFonts w:ascii="Arial" w:hAnsi="Arial" w:eastAsia="宋体" w:cs="Arial"/>
          <w:color w:val="000000"/>
          <w:kern w:val="0"/>
          <w:sz w:val="24"/>
          <w14:ligatures w14:val="none"/>
        </w:rPr>
      </w:pPr>
      <w:r>
        <w:rPr>
          <w:rFonts w:ascii="Arial" w:hAnsi="Arial" w:eastAsia="宋体" w:cs="Arial"/>
          <w:color w:val="000000"/>
          <w:kern w:val="0"/>
          <w:sz w:val="24"/>
          <w14:ligatures w14:val="none"/>
        </w:rPr>
        <w:t>问候参考表达</w:t>
      </w:r>
    </w:p>
    <w:p>
      <w:pPr>
        <w:widowControl/>
        <w:numPr>
          <w:ilvl w:val="0"/>
          <w:numId w:val="1"/>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I hope everything goes well with you.</w:t>
      </w:r>
    </w:p>
    <w:p>
      <w:pPr>
        <w:widowControl/>
        <w:numPr>
          <w:ilvl w:val="0"/>
          <w:numId w:val="1"/>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How are you doing lately?</w:t>
      </w:r>
    </w:p>
    <w:p>
      <w:pPr>
        <w:widowControl/>
        <w:numPr>
          <w:ilvl w:val="0"/>
          <w:numId w:val="1"/>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Hope you're having a great week!</w:t>
      </w:r>
    </w:p>
    <w:p>
      <w:pPr>
        <w:widowControl/>
        <w:numPr>
          <w:ilvl w:val="0"/>
          <w:numId w:val="1"/>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Hope this email finds you well!</w:t>
      </w:r>
    </w:p>
    <w:p>
      <w:pPr>
        <w:widowControl/>
        <w:spacing w:after="0" w:line="360" w:lineRule="atLeast"/>
        <w:outlineLvl w:val="3"/>
        <w:rPr>
          <w:rFonts w:ascii="Arial" w:hAnsi="Arial" w:eastAsia="宋体" w:cs="Arial"/>
          <w:color w:val="000000"/>
          <w:kern w:val="0"/>
          <w:sz w:val="24"/>
          <w14:ligatures w14:val="none"/>
        </w:rPr>
      </w:pPr>
      <w:r>
        <w:rPr>
          <w:rFonts w:ascii="Arial" w:hAnsi="Arial" w:eastAsia="宋体" w:cs="Arial"/>
          <w:color w:val="000000"/>
          <w:kern w:val="0"/>
          <w:sz w:val="24"/>
          <w14:ligatures w14:val="none"/>
        </w:rPr>
        <w:t>写信目的参考表达</w:t>
      </w:r>
    </w:p>
    <w:p>
      <w:pPr>
        <w:widowControl/>
        <w:numPr>
          <w:ilvl w:val="0"/>
          <w:numId w:val="2"/>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I'm super excited to tell you about our Smart Farm field trip.</w:t>
      </w:r>
    </w:p>
    <w:p>
      <w:pPr>
        <w:widowControl/>
        <w:numPr>
          <w:ilvl w:val="0"/>
          <w:numId w:val="2"/>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I can't wait to share my Smart Farm field trip with you.</w:t>
      </w:r>
    </w:p>
    <w:p>
      <w:pPr>
        <w:widowControl/>
        <w:numPr>
          <w:ilvl w:val="0"/>
          <w:numId w:val="2"/>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I'm writing to share my unforgettable experience at the Smart Farm.</w:t>
      </w:r>
    </w:p>
    <w:p>
      <w:pPr>
        <w:widowControl/>
        <w:spacing w:after="0" w:line="360" w:lineRule="atLeast"/>
        <w:outlineLvl w:val="2"/>
        <w:rPr>
          <w:rFonts w:ascii="Arial" w:hAnsi="Arial" w:eastAsia="宋体" w:cs="Arial"/>
          <w:b/>
          <w:bCs/>
          <w:color w:val="000000"/>
          <w:kern w:val="0"/>
          <w:sz w:val="24"/>
          <w14:ligatures w14:val="none"/>
        </w:rPr>
      </w:pPr>
      <w:r>
        <w:rPr>
          <w:rFonts w:ascii="Arial" w:hAnsi="Arial" w:eastAsia="宋体" w:cs="Arial"/>
          <w:b/>
          <w:bCs/>
          <w:color w:val="000000"/>
          <w:kern w:val="0"/>
          <w:sz w:val="24"/>
          <w14:ligatures w14:val="none"/>
        </w:rPr>
        <w:t>（二）主体部分 1：时间与具体经历</w:t>
      </w:r>
    </w:p>
    <w:p>
      <w:pPr>
        <w:widowControl/>
        <w:spacing w:after="0" w:line="360" w:lineRule="atLeast"/>
        <w:rPr>
          <w:rFonts w:ascii="Arial" w:hAnsi="Arial" w:eastAsia="宋体" w:cs="Arial"/>
          <w:color w:val="000000"/>
          <w:kern w:val="0"/>
          <w:sz w:val="24"/>
          <w14:ligatures w14:val="none"/>
        </w:rPr>
      </w:pPr>
      <w:r>
        <w:rPr>
          <w:rFonts w:ascii="Arial" w:hAnsi="Arial" w:eastAsia="宋体" w:cs="Arial"/>
          <w:b/>
          <w:bCs/>
          <w:color w:val="000000"/>
          <w:kern w:val="0"/>
          <w:sz w:val="24"/>
          <w14:ligatures w14:val="none"/>
        </w:rPr>
        <w:t>核心时间</w:t>
      </w:r>
      <w:r>
        <w:rPr>
          <w:rFonts w:ascii="Arial" w:hAnsi="Arial" w:eastAsia="宋体" w:cs="Arial"/>
          <w:color w:val="000000"/>
          <w:kern w:val="0"/>
          <w:sz w:val="24"/>
          <w14:ligatures w14:val="none"/>
        </w:rPr>
        <w:t>：Last Friday / Upon arrival（抵达农场时）</w:t>
      </w:r>
    </w:p>
    <w:p>
      <w:pPr>
        <w:widowControl/>
        <w:spacing w:after="0" w:line="360" w:lineRule="atLeast"/>
        <w:rPr>
          <w:rFonts w:ascii="Arial" w:hAnsi="Arial" w:eastAsia="宋体" w:cs="Arial"/>
          <w:color w:val="000000"/>
          <w:kern w:val="0"/>
          <w:sz w:val="24"/>
          <w14:ligatures w14:val="none"/>
        </w:rPr>
      </w:pPr>
      <w:r>
        <w:rPr>
          <w:rFonts w:ascii="Arial" w:hAnsi="Arial" w:eastAsia="宋体" w:cs="Arial"/>
          <w:b/>
          <w:bCs/>
          <w:color w:val="000000"/>
          <w:kern w:val="0"/>
          <w:sz w:val="24"/>
          <w14:ligatures w14:val="none"/>
        </w:rPr>
        <w:t>经历分类</w:t>
      </w:r>
      <w:r>
        <w:rPr>
          <w:rFonts w:ascii="Arial" w:hAnsi="Arial" w:eastAsia="宋体" w:cs="Arial"/>
          <w:color w:val="000000"/>
          <w:kern w:val="0"/>
          <w:sz w:val="24"/>
          <w14:ligatures w14:val="none"/>
        </w:rPr>
        <w:t>：被动感知（参观 / 聆听 / 触碰）+ 互动参与（采摘 / 种植 / 使用 / 体验），配套</w:t>
      </w:r>
      <w:r>
        <w:rPr>
          <w:rFonts w:ascii="Arial" w:hAnsi="Arial" w:eastAsia="宋体" w:cs="Arial"/>
          <w:b/>
          <w:bCs/>
          <w:color w:val="000000"/>
          <w:kern w:val="0"/>
          <w:sz w:val="24"/>
          <w14:ligatures w14:val="none"/>
        </w:rPr>
        <w:t>词汇 + 句式</w:t>
      </w:r>
      <w:r>
        <w:rPr>
          <w:rFonts w:ascii="Arial" w:hAnsi="Arial" w:eastAsia="宋体" w:cs="Arial"/>
          <w:color w:val="000000"/>
          <w:kern w:val="0"/>
          <w:sz w:val="24"/>
          <w14:ligatures w14:val="none"/>
        </w:rPr>
        <w:t>如下：</w:t>
      </w:r>
    </w:p>
    <w:p>
      <w:pPr>
        <w:widowControl/>
        <w:spacing w:after="0" w:line="360" w:lineRule="atLeast"/>
        <w:outlineLvl w:val="3"/>
        <w:rPr>
          <w:rFonts w:ascii="Arial" w:hAnsi="Arial" w:eastAsia="宋体" w:cs="Arial"/>
          <w:color w:val="000000"/>
          <w:kern w:val="0"/>
          <w:sz w:val="24"/>
          <w14:ligatures w14:val="none"/>
        </w:rPr>
      </w:pPr>
      <w:r>
        <w:rPr>
          <w:rFonts w:ascii="Arial" w:hAnsi="Arial" w:eastAsia="宋体" w:cs="Arial"/>
          <w:color w:val="000000"/>
          <w:kern w:val="0"/>
          <w:sz w:val="24"/>
          <w14:ligatures w14:val="none"/>
        </w:rPr>
        <w:t>1. 被动感知类</w:t>
      </w:r>
    </w:p>
    <w:p>
      <w:pPr>
        <w:widowControl/>
        <w:spacing w:after="0" w:line="360" w:lineRule="atLeast"/>
        <w:rPr>
          <w:rFonts w:ascii="Arial" w:hAnsi="Arial" w:eastAsia="宋体" w:cs="Arial"/>
          <w:color w:val="000000"/>
          <w:kern w:val="0"/>
          <w:sz w:val="24"/>
          <w14:ligatures w14:val="none"/>
        </w:rPr>
      </w:pPr>
    </w:p>
    <w:tbl>
      <w:tblPr>
        <w:tblStyle w:val="16"/>
        <w:tblW w:w="10456" w:type="dxa"/>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2928"/>
        <w:gridCol w:w="6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Header/>
          <w:tblCellSpacing w:w="15" w:type="dxa"/>
        </w:trPr>
        <w:tc>
          <w:tcPr>
            <w:tcW w:w="522" w:type="dxa"/>
            <w:vAlign w:val="center"/>
          </w:tcPr>
          <w:p>
            <w:pPr>
              <w:widowControl/>
              <w:spacing w:after="0" w:line="360" w:lineRule="atLeast"/>
              <w:jc w:val="center"/>
              <w:rPr>
                <w:rFonts w:ascii="Arial" w:hAnsi="Arial" w:eastAsia="宋体" w:cs="Arial"/>
                <w:b/>
                <w:bCs/>
                <w:color w:val="000000"/>
                <w:kern w:val="0"/>
                <w:sz w:val="24"/>
                <w14:ligatures w14:val="none"/>
              </w:rPr>
            </w:pPr>
            <w:r>
              <w:rPr>
                <w:rFonts w:ascii="Arial" w:hAnsi="Arial" w:eastAsia="宋体" w:cs="Arial"/>
                <w:b/>
                <w:bCs/>
                <w:color w:val="000000"/>
                <w:kern w:val="0"/>
                <w:sz w:val="24"/>
                <w14:ligatures w14:val="none"/>
              </w:rPr>
              <w:t>动作</w:t>
            </w:r>
          </w:p>
        </w:tc>
        <w:tc>
          <w:tcPr>
            <w:tcW w:w="2898" w:type="dxa"/>
            <w:vAlign w:val="center"/>
          </w:tcPr>
          <w:p>
            <w:pPr>
              <w:widowControl/>
              <w:spacing w:after="0" w:line="360" w:lineRule="atLeast"/>
              <w:jc w:val="center"/>
              <w:rPr>
                <w:rFonts w:ascii="Arial" w:hAnsi="Arial" w:eastAsia="宋体" w:cs="Arial"/>
                <w:b/>
                <w:bCs/>
                <w:color w:val="000000"/>
                <w:kern w:val="0"/>
                <w:sz w:val="24"/>
                <w14:ligatures w14:val="none"/>
              </w:rPr>
            </w:pPr>
            <w:r>
              <w:rPr>
                <w:rFonts w:ascii="Arial" w:hAnsi="Arial" w:eastAsia="宋体" w:cs="Arial"/>
                <w:b/>
                <w:bCs/>
                <w:color w:val="000000"/>
                <w:kern w:val="0"/>
                <w:sz w:val="24"/>
                <w14:ligatures w14:val="none"/>
              </w:rPr>
              <w:t>参考词汇</w:t>
            </w:r>
          </w:p>
        </w:tc>
        <w:tc>
          <w:tcPr>
            <w:tcW w:w="6916" w:type="dxa"/>
            <w:vAlign w:val="center"/>
          </w:tcPr>
          <w:p>
            <w:pPr>
              <w:widowControl/>
              <w:spacing w:after="0" w:line="360" w:lineRule="atLeast"/>
              <w:jc w:val="center"/>
              <w:rPr>
                <w:rFonts w:ascii="Arial" w:hAnsi="Arial" w:eastAsia="宋体" w:cs="Arial"/>
                <w:b/>
                <w:bCs/>
                <w:color w:val="000000"/>
                <w:kern w:val="0"/>
                <w:sz w:val="24"/>
                <w14:ligatures w14:val="none"/>
              </w:rPr>
            </w:pPr>
            <w:r>
              <w:rPr>
                <w:rFonts w:ascii="Arial" w:hAnsi="Arial" w:eastAsia="宋体" w:cs="Arial"/>
                <w:b/>
                <w:bCs/>
                <w:color w:val="000000"/>
                <w:kern w:val="0"/>
                <w:sz w:val="24"/>
                <w14:ligatures w14:val="none"/>
              </w:rPr>
              <w:t>参考句式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15" w:type="dxa"/>
        </w:trPr>
        <w:tc>
          <w:tcPr>
            <w:tcW w:w="522" w:type="dxa"/>
            <w:vAlign w:val="center"/>
          </w:tcPr>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参观</w:t>
            </w:r>
          </w:p>
        </w:tc>
        <w:tc>
          <w:tcPr>
            <w:tcW w:w="2898" w:type="dxa"/>
            <w:vAlign w:val="center"/>
          </w:tcPr>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visit, tour, be shown around, be guided to</w:t>
            </w:r>
          </w:p>
        </w:tc>
        <w:tc>
          <w:tcPr>
            <w:tcW w:w="6916" w:type="dxa"/>
            <w:vAlign w:val="center"/>
          </w:tcPr>
          <w:p>
            <w:pPr>
              <w:widowControl/>
              <w:spacing w:after="0" w:line="360" w:lineRule="atLeast"/>
              <w:rPr>
                <w:rFonts w:ascii="Arial" w:hAnsi="Arial" w:eastAsia="宋体" w:cs="Arial"/>
                <w:color w:val="000000"/>
                <w:kern w:val="0"/>
                <w:sz w:val="24"/>
                <w14:ligatures w14:val="none"/>
              </w:rPr>
            </w:pPr>
            <w:r>
              <w:rPr>
                <w:rFonts w:ascii="Cambria Math" w:hAnsi="Cambria Math" w:eastAsia="宋体" w:cs="Cambria Math"/>
                <w:color w:val="000000"/>
                <w:kern w:val="0"/>
                <w:sz w:val="24"/>
                <w14:ligatures w14:val="none"/>
              </w:rPr>
              <w:t>①</w:t>
            </w:r>
            <w:r>
              <w:rPr>
                <w:rFonts w:ascii="Arial" w:hAnsi="Arial" w:eastAsia="宋体" w:cs="Arial"/>
                <w:color w:val="000000"/>
                <w:kern w:val="0"/>
                <w:sz w:val="24"/>
                <w14:ligatures w14:val="none"/>
              </w:rPr>
              <w:t>We were shown around the smart greenhouse.</w:t>
            </w:r>
          </w:p>
          <w:p>
            <w:pPr>
              <w:widowControl/>
              <w:spacing w:after="0" w:line="360" w:lineRule="atLeast"/>
              <w:rPr>
                <w:rFonts w:ascii="Arial" w:hAnsi="Arial" w:eastAsia="宋体" w:cs="Arial"/>
                <w:color w:val="000000"/>
                <w:kern w:val="0"/>
                <w:sz w:val="24"/>
                <w14:ligatures w14:val="none"/>
              </w:rPr>
            </w:pPr>
            <w:r>
              <w:rPr>
                <w:rFonts w:ascii="Cambria Math" w:hAnsi="Cambria Math" w:eastAsia="宋体" w:cs="Cambria Math"/>
                <w:color w:val="000000"/>
                <w:kern w:val="0"/>
                <w:sz w:val="24"/>
                <w14:ligatures w14:val="none"/>
              </w:rPr>
              <w:t>②</w:t>
            </w:r>
            <w:r>
              <w:rPr>
                <w:rFonts w:ascii="Arial" w:hAnsi="Arial" w:eastAsia="宋体" w:cs="Arial"/>
                <w:color w:val="000000"/>
                <w:kern w:val="0"/>
                <w:sz w:val="24"/>
                <w14:ligatures w14:val="none"/>
              </w:rPr>
              <w:t>The farm workers guided us through the facility.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15" w:type="dxa"/>
        </w:trPr>
        <w:tc>
          <w:tcPr>
            <w:tcW w:w="522" w:type="dxa"/>
            <w:vAlign w:val="center"/>
          </w:tcPr>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聆听</w:t>
            </w:r>
          </w:p>
        </w:tc>
        <w:tc>
          <w:tcPr>
            <w:tcW w:w="2898" w:type="dxa"/>
            <w:vAlign w:val="center"/>
          </w:tcPr>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listen to, learn about, be introduced to</w:t>
            </w:r>
          </w:p>
        </w:tc>
        <w:tc>
          <w:tcPr>
            <w:tcW w:w="6916" w:type="dxa"/>
            <w:vAlign w:val="center"/>
          </w:tcPr>
          <w:p>
            <w:pPr>
              <w:widowControl/>
              <w:spacing w:after="0" w:line="360" w:lineRule="atLeast"/>
              <w:rPr>
                <w:rFonts w:ascii="Arial" w:hAnsi="Arial" w:eastAsia="宋体" w:cs="Arial"/>
                <w:color w:val="000000"/>
                <w:kern w:val="0"/>
                <w:sz w:val="24"/>
                <w14:ligatures w14:val="none"/>
              </w:rPr>
            </w:pPr>
            <w:r>
              <w:rPr>
                <w:rFonts w:ascii="Cambria Math" w:hAnsi="Cambria Math" w:eastAsia="宋体" w:cs="Cambria Math"/>
                <w:color w:val="000000"/>
                <w:kern w:val="0"/>
                <w:sz w:val="24"/>
                <w14:ligatures w14:val="none"/>
              </w:rPr>
              <w:t>①</w:t>
            </w:r>
            <w:r>
              <w:rPr>
                <w:rFonts w:ascii="Arial" w:hAnsi="Arial" w:eastAsia="宋体" w:cs="Arial"/>
                <w:color w:val="000000"/>
                <w:kern w:val="0"/>
                <w:sz w:val="24"/>
                <w14:ligatures w14:val="none"/>
              </w:rPr>
              <w:t>We listened to an introduction about smart farming.</w:t>
            </w:r>
          </w:p>
          <w:p>
            <w:pPr>
              <w:widowControl/>
              <w:spacing w:after="0" w:line="360" w:lineRule="atLeast"/>
              <w:rPr>
                <w:rFonts w:ascii="Arial" w:hAnsi="Arial" w:eastAsia="宋体" w:cs="Arial"/>
                <w:color w:val="000000"/>
                <w:kern w:val="0"/>
                <w:sz w:val="24"/>
                <w14:ligatures w14:val="none"/>
              </w:rPr>
            </w:pPr>
            <w:r>
              <w:rPr>
                <w:rFonts w:ascii="Cambria Math" w:hAnsi="Cambria Math" w:eastAsia="宋体" w:cs="Cambria Math"/>
                <w:color w:val="000000"/>
                <w:kern w:val="0"/>
                <w:sz w:val="24"/>
                <w14:ligatures w14:val="none"/>
              </w:rPr>
              <w:t>②</w:t>
            </w:r>
            <w:r>
              <w:rPr>
                <w:rFonts w:ascii="Arial" w:hAnsi="Arial" w:eastAsia="宋体" w:cs="Arial"/>
                <w:color w:val="000000"/>
                <w:kern w:val="0"/>
                <w:sz w:val="24"/>
                <w14:ligatures w14:val="none"/>
              </w:rPr>
              <w:t>We learned how sensors monitor soil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15" w:type="dxa"/>
        </w:trPr>
        <w:tc>
          <w:tcPr>
            <w:tcW w:w="522" w:type="dxa"/>
            <w:vAlign w:val="center"/>
          </w:tcPr>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触碰</w:t>
            </w:r>
          </w:p>
        </w:tc>
        <w:tc>
          <w:tcPr>
            <w:tcW w:w="2898" w:type="dxa"/>
            <w:vAlign w:val="center"/>
          </w:tcPr>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touch, feel, get hands-on with</w:t>
            </w:r>
          </w:p>
        </w:tc>
        <w:tc>
          <w:tcPr>
            <w:tcW w:w="6916" w:type="dxa"/>
            <w:vAlign w:val="center"/>
          </w:tcPr>
          <w:p>
            <w:pPr>
              <w:widowControl/>
              <w:spacing w:after="0" w:line="360" w:lineRule="atLeast"/>
              <w:rPr>
                <w:rFonts w:ascii="Arial" w:hAnsi="Arial" w:eastAsia="宋体" w:cs="Arial"/>
                <w:color w:val="000000"/>
                <w:kern w:val="0"/>
                <w:sz w:val="24"/>
                <w14:ligatures w14:val="none"/>
              </w:rPr>
            </w:pPr>
            <w:r>
              <w:rPr>
                <w:rFonts w:ascii="Cambria Math" w:hAnsi="Cambria Math" w:eastAsia="宋体" w:cs="Cambria Math"/>
                <w:color w:val="000000"/>
                <w:kern w:val="0"/>
                <w:sz w:val="24"/>
                <w14:ligatures w14:val="none"/>
              </w:rPr>
              <w:t>①</w:t>
            </w:r>
            <w:r>
              <w:rPr>
                <w:rFonts w:ascii="Arial" w:hAnsi="Arial" w:eastAsia="宋体" w:cs="Arial"/>
                <w:color w:val="000000"/>
                <w:kern w:val="0"/>
                <w:sz w:val="24"/>
                <w14:ligatures w14:val="none"/>
              </w:rPr>
              <w:t>I got to touch the sensors and feel the soil.</w:t>
            </w:r>
          </w:p>
          <w:p>
            <w:pPr>
              <w:widowControl/>
              <w:spacing w:after="0" w:line="360" w:lineRule="atLeast"/>
              <w:rPr>
                <w:rFonts w:ascii="Arial" w:hAnsi="Arial" w:eastAsia="宋体" w:cs="Arial"/>
                <w:color w:val="000000"/>
                <w:kern w:val="0"/>
                <w:sz w:val="24"/>
                <w14:ligatures w14:val="none"/>
              </w:rPr>
            </w:pPr>
            <w:r>
              <w:rPr>
                <w:rFonts w:ascii="Cambria Math" w:hAnsi="Cambria Math" w:eastAsia="宋体" w:cs="Cambria Math"/>
                <w:color w:val="000000"/>
                <w:kern w:val="0"/>
                <w:sz w:val="24"/>
                <w14:ligatures w14:val="none"/>
              </w:rPr>
              <w:t>②</w:t>
            </w:r>
            <w:r>
              <w:rPr>
                <w:rFonts w:ascii="Arial" w:hAnsi="Arial" w:eastAsia="宋体" w:cs="Arial"/>
                <w:color w:val="000000"/>
                <w:kern w:val="0"/>
                <w:sz w:val="24"/>
                <w14:ligatures w14:val="none"/>
              </w:rPr>
              <w:t>We were allowed to touch the smart devices with our own hands.</w:t>
            </w:r>
          </w:p>
        </w:tc>
      </w:tr>
    </w:tbl>
    <w:p>
      <w:pPr>
        <w:widowControl/>
        <w:spacing w:after="0" w:line="360" w:lineRule="atLeast"/>
        <w:outlineLvl w:val="3"/>
        <w:rPr>
          <w:rFonts w:hint="eastAsia" w:ascii="Arial" w:hAnsi="Arial" w:eastAsia="宋体" w:cs="Arial"/>
          <w:color w:val="000000"/>
          <w:kern w:val="0"/>
          <w:sz w:val="24"/>
          <w14:ligatures w14:val="none"/>
        </w:rPr>
      </w:pPr>
      <w:r>
        <w:rPr>
          <w:rFonts w:ascii="Arial" w:hAnsi="Arial" w:eastAsia="宋体" w:cs="Arial"/>
          <w:color w:val="000000"/>
          <w:kern w:val="0"/>
          <w:sz w:val="24"/>
          <w14:ligatures w14:val="none"/>
        </w:rPr>
        <w:t>2. 互动参与类</w:t>
      </w:r>
    </w:p>
    <w:tbl>
      <w:tblPr>
        <w:tblStyle w:val="16"/>
        <w:tblW w:w="10456" w:type="dxa"/>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3339"/>
        <w:gridCol w:w="6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Header/>
          <w:tblCellSpacing w:w="15" w:type="dxa"/>
        </w:trPr>
        <w:tc>
          <w:tcPr>
            <w:tcW w:w="522" w:type="dxa"/>
            <w:vAlign w:val="center"/>
          </w:tcPr>
          <w:p>
            <w:pPr>
              <w:widowControl/>
              <w:spacing w:after="0" w:line="360" w:lineRule="atLeast"/>
              <w:jc w:val="center"/>
              <w:rPr>
                <w:rFonts w:ascii="Arial" w:hAnsi="Arial" w:eastAsia="宋体" w:cs="Arial"/>
                <w:b/>
                <w:bCs/>
                <w:color w:val="000000"/>
                <w:kern w:val="0"/>
                <w:sz w:val="24"/>
                <w14:ligatures w14:val="none"/>
              </w:rPr>
            </w:pPr>
            <w:r>
              <w:rPr>
                <w:rFonts w:ascii="Arial" w:hAnsi="Arial" w:eastAsia="宋体" w:cs="Arial"/>
                <w:b/>
                <w:bCs/>
                <w:color w:val="000000"/>
                <w:kern w:val="0"/>
                <w:sz w:val="24"/>
                <w14:ligatures w14:val="none"/>
              </w:rPr>
              <w:t>动作</w:t>
            </w:r>
          </w:p>
        </w:tc>
        <w:tc>
          <w:tcPr>
            <w:tcW w:w="3309" w:type="dxa"/>
            <w:vAlign w:val="center"/>
          </w:tcPr>
          <w:p>
            <w:pPr>
              <w:widowControl/>
              <w:spacing w:after="0" w:line="360" w:lineRule="atLeast"/>
              <w:jc w:val="center"/>
              <w:rPr>
                <w:rFonts w:ascii="Arial" w:hAnsi="Arial" w:eastAsia="宋体" w:cs="Arial"/>
                <w:b/>
                <w:bCs/>
                <w:color w:val="000000"/>
                <w:kern w:val="0"/>
                <w:sz w:val="24"/>
                <w14:ligatures w14:val="none"/>
              </w:rPr>
            </w:pPr>
            <w:r>
              <w:rPr>
                <w:rFonts w:ascii="Arial" w:hAnsi="Arial" w:eastAsia="宋体" w:cs="Arial"/>
                <w:b/>
                <w:bCs/>
                <w:color w:val="000000"/>
                <w:kern w:val="0"/>
                <w:sz w:val="24"/>
                <w14:ligatures w14:val="none"/>
              </w:rPr>
              <w:t>参考词汇</w:t>
            </w:r>
          </w:p>
        </w:tc>
        <w:tc>
          <w:tcPr>
            <w:tcW w:w="6505" w:type="dxa"/>
            <w:vAlign w:val="center"/>
          </w:tcPr>
          <w:p>
            <w:pPr>
              <w:widowControl/>
              <w:spacing w:after="0" w:line="360" w:lineRule="atLeast"/>
              <w:jc w:val="center"/>
              <w:rPr>
                <w:rFonts w:ascii="Arial" w:hAnsi="Arial" w:eastAsia="宋体" w:cs="Arial"/>
                <w:b/>
                <w:bCs/>
                <w:color w:val="000000"/>
                <w:kern w:val="0"/>
                <w:sz w:val="24"/>
                <w14:ligatures w14:val="none"/>
              </w:rPr>
            </w:pPr>
            <w:r>
              <w:rPr>
                <w:rFonts w:ascii="Arial" w:hAnsi="Arial" w:eastAsia="宋体" w:cs="Arial"/>
                <w:b/>
                <w:bCs/>
                <w:color w:val="000000"/>
                <w:kern w:val="0"/>
                <w:sz w:val="24"/>
                <w14:ligatures w14:val="none"/>
              </w:rPr>
              <w:t>参考句式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15" w:type="dxa"/>
        </w:trPr>
        <w:tc>
          <w:tcPr>
            <w:tcW w:w="522" w:type="dxa"/>
            <w:vAlign w:val="center"/>
          </w:tcPr>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采摘</w:t>
            </w:r>
          </w:p>
        </w:tc>
        <w:tc>
          <w:tcPr>
            <w:tcW w:w="3309" w:type="dxa"/>
            <w:vAlign w:val="center"/>
          </w:tcPr>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pick, harvest, collect, gather</w:t>
            </w:r>
          </w:p>
        </w:tc>
        <w:tc>
          <w:tcPr>
            <w:tcW w:w="6505" w:type="dxa"/>
            <w:vAlign w:val="center"/>
          </w:tcPr>
          <w:p>
            <w:pPr>
              <w:widowControl/>
              <w:spacing w:after="0" w:line="360" w:lineRule="atLeast"/>
              <w:rPr>
                <w:rFonts w:ascii="Arial" w:hAnsi="Arial" w:eastAsia="宋体" w:cs="Arial"/>
                <w:color w:val="000000"/>
                <w:kern w:val="0"/>
                <w:sz w:val="24"/>
                <w14:ligatures w14:val="none"/>
              </w:rPr>
            </w:pPr>
            <w:r>
              <w:rPr>
                <w:rFonts w:ascii="Cambria Math" w:hAnsi="Cambria Math" w:eastAsia="宋体" w:cs="Cambria Math"/>
                <w:color w:val="000000"/>
                <w:kern w:val="0"/>
                <w:sz w:val="24"/>
                <w14:ligatures w14:val="none"/>
              </w:rPr>
              <w:t>①</w:t>
            </w:r>
            <w:r>
              <w:rPr>
                <w:rFonts w:ascii="Arial" w:hAnsi="Arial" w:eastAsia="宋体" w:cs="Arial"/>
                <w:color w:val="000000"/>
                <w:kern w:val="0"/>
                <w:sz w:val="24"/>
                <w14:ligatures w14:val="none"/>
              </w:rPr>
              <w:t>The most impressive part was picking fresh strawberries.</w:t>
            </w:r>
          </w:p>
          <w:p>
            <w:pPr>
              <w:widowControl/>
              <w:spacing w:after="0" w:line="360" w:lineRule="atLeast"/>
              <w:rPr>
                <w:rFonts w:ascii="Arial" w:hAnsi="Arial" w:eastAsia="宋体" w:cs="Arial"/>
                <w:color w:val="000000"/>
                <w:kern w:val="0"/>
                <w:sz w:val="24"/>
                <w14:ligatures w14:val="none"/>
              </w:rPr>
            </w:pPr>
            <w:r>
              <w:rPr>
                <w:rFonts w:ascii="Cambria Math" w:hAnsi="Cambria Math" w:eastAsia="宋体" w:cs="Cambria Math"/>
                <w:color w:val="000000"/>
                <w:kern w:val="0"/>
                <w:sz w:val="24"/>
                <w14:ligatures w14:val="none"/>
              </w:rPr>
              <w:t>②</w:t>
            </w:r>
            <w:r>
              <w:rPr>
                <w:rFonts w:ascii="Arial" w:hAnsi="Arial" w:eastAsia="宋体" w:cs="Arial"/>
                <w:color w:val="000000"/>
                <w:kern w:val="0"/>
                <w:sz w:val="24"/>
                <w14:ligatures w14:val="none"/>
              </w:rPr>
              <w:t>We harvested ripe fruits with our own hands.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15" w:type="dxa"/>
        </w:trPr>
        <w:tc>
          <w:tcPr>
            <w:tcW w:w="522" w:type="dxa"/>
            <w:vAlign w:val="center"/>
          </w:tcPr>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种植</w:t>
            </w:r>
          </w:p>
        </w:tc>
        <w:tc>
          <w:tcPr>
            <w:tcW w:w="3309" w:type="dxa"/>
            <w:vAlign w:val="center"/>
          </w:tcPr>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plant, grow, sow seeds</w:t>
            </w:r>
          </w:p>
        </w:tc>
        <w:tc>
          <w:tcPr>
            <w:tcW w:w="6505" w:type="dxa"/>
            <w:vAlign w:val="center"/>
          </w:tcPr>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We tried planting seedlings in the smart greenhouse.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15" w:type="dxa"/>
        </w:trPr>
        <w:tc>
          <w:tcPr>
            <w:tcW w:w="522" w:type="dxa"/>
            <w:vAlign w:val="center"/>
          </w:tcPr>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使用</w:t>
            </w:r>
          </w:p>
        </w:tc>
        <w:tc>
          <w:tcPr>
            <w:tcW w:w="3309" w:type="dxa"/>
            <w:vAlign w:val="center"/>
          </w:tcPr>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use, operate, try out, control</w:t>
            </w:r>
          </w:p>
        </w:tc>
        <w:tc>
          <w:tcPr>
            <w:tcW w:w="6505" w:type="dxa"/>
            <w:vAlign w:val="center"/>
          </w:tcPr>
          <w:p>
            <w:pPr>
              <w:widowControl/>
              <w:spacing w:after="0" w:line="360" w:lineRule="atLeast"/>
              <w:rPr>
                <w:rFonts w:ascii="Arial" w:hAnsi="Arial" w:eastAsia="宋体" w:cs="Arial"/>
                <w:color w:val="000000"/>
                <w:kern w:val="0"/>
                <w:sz w:val="24"/>
                <w14:ligatures w14:val="none"/>
              </w:rPr>
            </w:pPr>
            <w:r>
              <w:rPr>
                <w:rFonts w:ascii="Cambria Math" w:hAnsi="Cambria Math" w:eastAsia="宋体" w:cs="Cambria Math"/>
                <w:color w:val="000000"/>
                <w:kern w:val="0"/>
                <w:sz w:val="24"/>
                <w14:ligatures w14:val="none"/>
              </w:rPr>
              <w:t>①</w:t>
            </w:r>
            <w:r>
              <w:rPr>
                <w:rFonts w:ascii="Arial" w:hAnsi="Arial" w:eastAsia="宋体" w:cs="Arial"/>
                <w:color w:val="000000"/>
                <w:kern w:val="0"/>
                <w:sz w:val="24"/>
                <w14:ligatures w14:val="none"/>
              </w:rPr>
              <w:t>I even tried using a soil moisture sensor myself.</w:t>
            </w:r>
          </w:p>
          <w:p>
            <w:pPr>
              <w:widowControl/>
              <w:spacing w:after="0" w:line="360" w:lineRule="atLeast"/>
              <w:rPr>
                <w:rFonts w:ascii="Arial" w:hAnsi="Arial" w:eastAsia="宋体" w:cs="Arial"/>
                <w:color w:val="000000"/>
                <w:kern w:val="0"/>
                <w:sz w:val="24"/>
                <w14:ligatures w14:val="none"/>
              </w:rPr>
            </w:pPr>
            <w:r>
              <w:rPr>
                <w:rFonts w:ascii="Cambria Math" w:hAnsi="Cambria Math" w:eastAsia="宋体" w:cs="Cambria Math"/>
                <w:color w:val="000000"/>
                <w:kern w:val="0"/>
                <w:sz w:val="24"/>
                <w14:ligatures w14:val="none"/>
              </w:rPr>
              <w:t>②</w:t>
            </w:r>
            <w:r>
              <w:rPr>
                <w:rFonts w:ascii="Arial" w:hAnsi="Arial" w:eastAsia="宋体" w:cs="Arial"/>
                <w:color w:val="000000"/>
                <w:kern w:val="0"/>
                <w:sz w:val="24"/>
                <w14:ligatures w14:val="none"/>
              </w:rPr>
              <w:t>We got to operate a mini drone.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15" w:type="dxa"/>
        </w:trPr>
        <w:tc>
          <w:tcPr>
            <w:tcW w:w="522" w:type="dxa"/>
            <w:vAlign w:val="center"/>
          </w:tcPr>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体验</w:t>
            </w:r>
          </w:p>
        </w:tc>
        <w:tc>
          <w:tcPr>
            <w:tcW w:w="3309" w:type="dxa"/>
            <w:vAlign w:val="center"/>
          </w:tcPr>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experience, have a taste of, enjoy</w:t>
            </w:r>
          </w:p>
        </w:tc>
        <w:tc>
          <w:tcPr>
            <w:tcW w:w="6505" w:type="dxa"/>
            <w:vAlign w:val="center"/>
          </w:tcPr>
          <w:p>
            <w:pPr>
              <w:widowControl/>
              <w:spacing w:after="0" w:line="360" w:lineRule="atLeast"/>
              <w:rPr>
                <w:rFonts w:ascii="Arial" w:hAnsi="Arial" w:eastAsia="宋体" w:cs="Arial"/>
                <w:color w:val="000000"/>
                <w:kern w:val="0"/>
                <w:sz w:val="24"/>
                <w14:ligatures w14:val="none"/>
              </w:rPr>
            </w:pPr>
            <w:r>
              <w:rPr>
                <w:rFonts w:ascii="Cambria Math" w:hAnsi="Cambria Math" w:eastAsia="宋体" w:cs="Cambria Math"/>
                <w:color w:val="000000"/>
                <w:kern w:val="0"/>
                <w:sz w:val="24"/>
                <w14:ligatures w14:val="none"/>
              </w:rPr>
              <w:t>①</w:t>
            </w:r>
            <w:r>
              <w:rPr>
                <w:rFonts w:ascii="Arial" w:hAnsi="Arial" w:eastAsia="宋体" w:cs="Arial"/>
                <w:color w:val="000000"/>
                <w:kern w:val="0"/>
                <w:sz w:val="24"/>
                <w14:ligatures w14:val="none"/>
              </w:rPr>
              <w:t>I experienced how technology transforms farming.</w:t>
            </w:r>
          </w:p>
          <w:p>
            <w:pPr>
              <w:widowControl/>
              <w:spacing w:after="0" w:line="360" w:lineRule="atLeast"/>
              <w:rPr>
                <w:rFonts w:ascii="Arial" w:hAnsi="Arial" w:eastAsia="宋体" w:cs="Arial"/>
                <w:color w:val="000000"/>
                <w:kern w:val="0"/>
                <w:sz w:val="24"/>
                <w14:ligatures w14:val="none"/>
              </w:rPr>
            </w:pPr>
            <w:r>
              <w:rPr>
                <w:rFonts w:ascii="Cambria Math" w:hAnsi="Cambria Math" w:eastAsia="宋体" w:cs="Cambria Math"/>
                <w:color w:val="000000"/>
                <w:kern w:val="0"/>
                <w:sz w:val="24"/>
                <w14:ligatures w14:val="none"/>
              </w:rPr>
              <w:t>②</w:t>
            </w:r>
            <w:r>
              <w:rPr>
                <w:rFonts w:ascii="Arial" w:hAnsi="Arial" w:eastAsia="宋体" w:cs="Arial"/>
                <w:color w:val="000000"/>
                <w:kern w:val="0"/>
                <w:sz w:val="24"/>
                <w14:ligatures w14:val="none"/>
              </w:rPr>
              <w:t>We enjoyed a wonderful hands-on experience of smart farming.</w:t>
            </w:r>
          </w:p>
        </w:tc>
      </w:tr>
    </w:tbl>
    <w:p>
      <w:pPr>
        <w:widowControl/>
        <w:spacing w:after="0" w:line="360" w:lineRule="atLeast"/>
        <w:outlineLvl w:val="3"/>
        <w:rPr>
          <w:rFonts w:ascii="Arial" w:hAnsi="Arial" w:eastAsia="宋体" w:cs="Arial"/>
          <w:color w:val="000000"/>
          <w:kern w:val="0"/>
          <w:sz w:val="24"/>
          <w14:ligatures w14:val="none"/>
        </w:rPr>
      </w:pPr>
      <w:r>
        <w:rPr>
          <w:rFonts w:ascii="Arial" w:hAnsi="Arial" w:eastAsia="宋体" w:cs="Arial"/>
          <w:color w:val="000000"/>
          <w:kern w:val="0"/>
          <w:sz w:val="24"/>
          <w14:ligatures w14:val="none"/>
        </w:rPr>
        <w:t>3. 高频科技设备表达</w:t>
      </w:r>
    </w:p>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soil moisture sensors（土壤湿度传感器）、</w:t>
      </w:r>
    </w:p>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automatic watering systems（自动灌溉系统）、</w:t>
      </w:r>
    </w:p>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drones（无人机）、smart greenhouse（智能温室）</w:t>
      </w:r>
    </w:p>
    <w:p>
      <w:pPr>
        <w:widowControl/>
        <w:spacing w:after="0" w:line="360" w:lineRule="atLeast"/>
        <w:outlineLvl w:val="2"/>
        <w:rPr>
          <w:rFonts w:ascii="Arial" w:hAnsi="Arial" w:eastAsia="宋体" w:cs="Arial"/>
          <w:b/>
          <w:bCs/>
          <w:color w:val="000000"/>
          <w:kern w:val="0"/>
          <w:sz w:val="24"/>
          <w14:ligatures w14:val="none"/>
        </w:rPr>
      </w:pPr>
      <w:r>
        <w:rPr>
          <w:rFonts w:ascii="Arial" w:hAnsi="Arial" w:eastAsia="宋体" w:cs="Arial"/>
          <w:b/>
          <w:bCs/>
          <w:color w:val="000000"/>
          <w:kern w:val="0"/>
          <w:sz w:val="24"/>
          <w14:ligatures w14:val="none"/>
        </w:rPr>
        <w:t>（三）主体部分 2：收获与感受</w:t>
      </w:r>
    </w:p>
    <w:p>
      <w:pPr>
        <w:widowControl/>
        <w:spacing w:after="0" w:line="360" w:lineRule="atLeast"/>
        <w:rPr>
          <w:rFonts w:ascii="Arial" w:hAnsi="Arial" w:eastAsia="宋体" w:cs="Arial"/>
          <w:color w:val="000000"/>
          <w:kern w:val="0"/>
          <w:sz w:val="24"/>
          <w14:ligatures w14:val="none"/>
        </w:rPr>
      </w:pPr>
      <w:r>
        <w:rPr>
          <w:rFonts w:ascii="Arial" w:hAnsi="Arial" w:eastAsia="宋体" w:cs="Arial"/>
          <w:b/>
          <w:bCs/>
          <w:color w:val="000000"/>
          <w:kern w:val="0"/>
          <w:sz w:val="24"/>
          <w14:ligatures w14:val="none"/>
        </w:rPr>
        <w:t>分类维度</w:t>
      </w:r>
      <w:r>
        <w:rPr>
          <w:rFonts w:ascii="Arial" w:hAnsi="Arial" w:eastAsia="宋体" w:cs="Arial"/>
          <w:color w:val="000000"/>
          <w:kern w:val="0"/>
          <w:sz w:val="24"/>
          <w14:ligatures w14:val="none"/>
        </w:rPr>
        <w:t>：个人层面（认知 / 实践 / 情感）+ 社会科技层面（科技赋能 / 未来发展）</w:t>
      </w:r>
    </w:p>
    <w:p>
      <w:pPr>
        <w:widowControl/>
        <w:spacing w:after="0" w:line="360" w:lineRule="atLeast"/>
        <w:outlineLvl w:val="3"/>
        <w:rPr>
          <w:rFonts w:hint="eastAsia" w:ascii="Arial" w:hAnsi="Arial" w:eastAsia="宋体" w:cs="Arial"/>
          <w:color w:val="000000"/>
          <w:kern w:val="0"/>
          <w:sz w:val="24"/>
          <w14:ligatures w14:val="none"/>
        </w:rPr>
      </w:pPr>
      <w:r>
        <w:rPr>
          <w:rFonts w:ascii="Arial" w:hAnsi="Arial" w:eastAsia="宋体" w:cs="Arial"/>
          <w:color w:val="000000"/>
          <w:kern w:val="0"/>
          <w:sz w:val="24"/>
          <w14:ligatures w14:val="none"/>
        </w:rPr>
        <w:t>1. 个人层面</w:t>
      </w:r>
    </w:p>
    <w:tbl>
      <w:tblPr>
        <w:tblStyle w:val="16"/>
        <w:tblW w:w="10456" w:type="dxa"/>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09"/>
        <w:gridCol w:w="3539"/>
        <w:gridCol w:w="6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Header/>
          <w:tblCellSpacing w:w="15" w:type="dxa"/>
        </w:trPr>
        <w:tc>
          <w:tcPr>
            <w:tcW w:w="664" w:type="dxa"/>
            <w:vAlign w:val="center"/>
          </w:tcPr>
          <w:p>
            <w:pPr>
              <w:widowControl/>
              <w:spacing w:after="0" w:line="360" w:lineRule="atLeast"/>
              <w:jc w:val="center"/>
              <w:rPr>
                <w:rFonts w:hint="eastAsia" w:ascii="Arial" w:hAnsi="Arial" w:eastAsia="宋体" w:cs="Arial"/>
                <w:b/>
                <w:bCs/>
                <w:color w:val="000000"/>
                <w:kern w:val="0"/>
                <w:sz w:val="24"/>
                <w14:ligatures w14:val="none"/>
              </w:rPr>
            </w:pPr>
          </w:p>
        </w:tc>
        <w:tc>
          <w:tcPr>
            <w:tcW w:w="3509" w:type="dxa"/>
            <w:vAlign w:val="center"/>
          </w:tcPr>
          <w:p>
            <w:pPr>
              <w:widowControl/>
              <w:spacing w:after="0" w:line="360" w:lineRule="atLeast"/>
              <w:jc w:val="center"/>
              <w:rPr>
                <w:rFonts w:ascii="Arial" w:hAnsi="Arial" w:eastAsia="宋体" w:cs="Arial"/>
                <w:b/>
                <w:bCs/>
                <w:color w:val="000000"/>
                <w:kern w:val="0"/>
                <w:sz w:val="24"/>
                <w14:ligatures w14:val="none"/>
              </w:rPr>
            </w:pPr>
            <w:r>
              <w:rPr>
                <w:rFonts w:ascii="Arial" w:hAnsi="Arial" w:eastAsia="宋体" w:cs="Arial"/>
                <w:b/>
                <w:bCs/>
                <w:color w:val="000000"/>
                <w:kern w:val="0"/>
                <w:sz w:val="24"/>
                <w14:ligatures w14:val="none"/>
              </w:rPr>
              <w:t>参考词汇</w:t>
            </w:r>
          </w:p>
        </w:tc>
        <w:tc>
          <w:tcPr>
            <w:tcW w:w="6163" w:type="dxa"/>
            <w:vAlign w:val="center"/>
          </w:tcPr>
          <w:p>
            <w:pPr>
              <w:widowControl/>
              <w:spacing w:after="0" w:line="360" w:lineRule="atLeast"/>
              <w:jc w:val="center"/>
              <w:rPr>
                <w:rFonts w:ascii="Arial" w:hAnsi="Arial" w:eastAsia="宋体" w:cs="Arial"/>
                <w:b/>
                <w:bCs/>
                <w:color w:val="000000"/>
                <w:kern w:val="0"/>
                <w:sz w:val="24"/>
                <w14:ligatures w14:val="none"/>
              </w:rPr>
            </w:pPr>
            <w:r>
              <w:rPr>
                <w:rFonts w:ascii="Arial" w:hAnsi="Arial" w:eastAsia="宋体" w:cs="Arial"/>
                <w:b/>
                <w:bCs/>
                <w:color w:val="000000"/>
                <w:kern w:val="0"/>
                <w:sz w:val="24"/>
                <w14:ligatures w14:val="none"/>
              </w:rPr>
              <w:t>参考句式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15" w:type="dxa"/>
        </w:trPr>
        <w:tc>
          <w:tcPr>
            <w:tcW w:w="664" w:type="dxa"/>
            <w:vAlign w:val="center"/>
          </w:tcPr>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认知</w:t>
            </w:r>
          </w:p>
        </w:tc>
        <w:tc>
          <w:tcPr>
            <w:tcW w:w="3509" w:type="dxa"/>
            <w:vAlign w:val="center"/>
          </w:tcPr>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understand, realize, gain insight into, broaden horizons</w:t>
            </w:r>
          </w:p>
        </w:tc>
        <w:tc>
          <w:tcPr>
            <w:tcW w:w="6163" w:type="dxa"/>
            <w:vAlign w:val="center"/>
          </w:tcPr>
          <w:p>
            <w:pPr>
              <w:widowControl/>
              <w:spacing w:after="0" w:line="360" w:lineRule="atLeast"/>
              <w:rPr>
                <w:rFonts w:ascii="Arial" w:hAnsi="Arial" w:eastAsia="宋体" w:cs="Arial"/>
                <w:color w:val="000000"/>
                <w:kern w:val="0"/>
                <w:sz w:val="24"/>
                <w14:ligatures w14:val="none"/>
              </w:rPr>
            </w:pPr>
            <w:r>
              <w:rPr>
                <w:rFonts w:ascii="Cambria Math" w:hAnsi="Cambria Math" w:eastAsia="宋体" w:cs="Cambria Math"/>
                <w:color w:val="000000"/>
                <w:kern w:val="0"/>
                <w:sz w:val="24"/>
                <w14:ligatures w14:val="none"/>
              </w:rPr>
              <w:t>①</w:t>
            </w:r>
            <w:r>
              <w:rPr>
                <w:rFonts w:ascii="Arial" w:hAnsi="Arial" w:eastAsia="宋体" w:cs="Arial"/>
                <w:color w:val="000000"/>
                <w:kern w:val="0"/>
                <w:sz w:val="24"/>
                <w14:ligatures w14:val="none"/>
              </w:rPr>
              <w:t>I gained a deeper understanding of modern farming.</w:t>
            </w:r>
          </w:p>
          <w:p>
            <w:pPr>
              <w:widowControl/>
              <w:spacing w:after="0" w:line="360" w:lineRule="atLeast"/>
              <w:rPr>
                <w:rFonts w:ascii="Arial" w:hAnsi="Arial" w:eastAsia="宋体" w:cs="Arial"/>
                <w:color w:val="000000"/>
                <w:kern w:val="0"/>
                <w:sz w:val="24"/>
                <w14:ligatures w14:val="none"/>
              </w:rPr>
            </w:pPr>
            <w:r>
              <w:rPr>
                <w:rFonts w:ascii="Cambria Math" w:hAnsi="Cambria Math" w:eastAsia="宋体" w:cs="Cambria Math"/>
                <w:color w:val="000000"/>
                <w:kern w:val="0"/>
                <w:sz w:val="24"/>
                <w14:ligatures w14:val="none"/>
              </w:rPr>
              <w:t>②</w:t>
            </w:r>
            <w:r>
              <w:rPr>
                <w:rFonts w:ascii="Arial" w:hAnsi="Arial" w:eastAsia="宋体" w:cs="Arial"/>
                <w:color w:val="000000"/>
                <w:kern w:val="0"/>
                <w:sz w:val="24"/>
                <w14:ligatures w14:val="none"/>
              </w:rPr>
              <w:t>It totally changed my view on agriculture.</w:t>
            </w:r>
          </w:p>
          <w:p>
            <w:pPr>
              <w:widowControl/>
              <w:spacing w:after="0" w:line="360" w:lineRule="atLeast"/>
              <w:rPr>
                <w:rFonts w:ascii="Arial" w:hAnsi="Arial" w:eastAsia="宋体" w:cs="Arial"/>
                <w:color w:val="000000"/>
                <w:kern w:val="0"/>
                <w:sz w:val="24"/>
                <w14:ligatures w14:val="none"/>
              </w:rPr>
            </w:pPr>
            <w:r>
              <w:rPr>
                <w:rFonts w:ascii="Cambria Math" w:hAnsi="Cambria Math" w:eastAsia="宋体" w:cs="Cambria Math"/>
                <w:color w:val="000000"/>
                <w:kern w:val="0"/>
                <w:sz w:val="24"/>
                <w14:ligatures w14:val="none"/>
              </w:rPr>
              <w:t>③</w:t>
            </w:r>
            <w:r>
              <w:rPr>
                <w:rFonts w:ascii="Arial" w:hAnsi="Arial" w:eastAsia="宋体" w:cs="Arial"/>
                <w:color w:val="000000"/>
                <w:kern w:val="0"/>
                <w:sz w:val="24"/>
                <w14:ligatures w14:val="none"/>
              </w:rPr>
              <w:t>What impressed me most was how technology improves farming efficiency.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15" w:type="dxa"/>
        </w:trPr>
        <w:tc>
          <w:tcPr>
            <w:tcW w:w="664" w:type="dxa"/>
            <w:vAlign w:val="center"/>
          </w:tcPr>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实践</w:t>
            </w:r>
          </w:p>
        </w:tc>
        <w:tc>
          <w:tcPr>
            <w:tcW w:w="3509" w:type="dxa"/>
            <w:vAlign w:val="center"/>
          </w:tcPr>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hands-on, practical skills, learn by doing</w:t>
            </w:r>
          </w:p>
        </w:tc>
        <w:tc>
          <w:tcPr>
            <w:tcW w:w="6163" w:type="dxa"/>
            <w:vAlign w:val="center"/>
          </w:tcPr>
          <w:p>
            <w:pPr>
              <w:widowControl/>
              <w:spacing w:after="0" w:line="360" w:lineRule="atLeast"/>
              <w:rPr>
                <w:rFonts w:ascii="Arial" w:hAnsi="Arial" w:eastAsia="宋体" w:cs="Arial"/>
                <w:color w:val="000000"/>
                <w:kern w:val="0"/>
                <w:sz w:val="24"/>
                <w14:ligatures w14:val="none"/>
              </w:rPr>
            </w:pPr>
            <w:r>
              <w:rPr>
                <w:rFonts w:ascii="Cambria Math" w:hAnsi="Cambria Math" w:eastAsia="宋体" w:cs="Cambria Math"/>
                <w:color w:val="000000"/>
                <w:kern w:val="0"/>
                <w:sz w:val="24"/>
                <w14:ligatures w14:val="none"/>
              </w:rPr>
              <w:t>①</w:t>
            </w:r>
            <w:r>
              <w:rPr>
                <w:rFonts w:ascii="Arial" w:hAnsi="Arial" w:eastAsia="宋体" w:cs="Arial"/>
                <w:color w:val="000000"/>
                <w:kern w:val="0"/>
                <w:sz w:val="24"/>
                <w14:ligatures w14:val="none"/>
              </w:rPr>
              <w:t>The hands-on activities helped me learn better.</w:t>
            </w:r>
          </w:p>
          <w:p>
            <w:pPr>
              <w:widowControl/>
              <w:spacing w:after="0" w:line="360" w:lineRule="atLeast"/>
              <w:rPr>
                <w:rFonts w:ascii="Arial" w:hAnsi="Arial" w:eastAsia="宋体" w:cs="Arial"/>
                <w:color w:val="000000"/>
                <w:kern w:val="0"/>
                <w:sz w:val="24"/>
                <w14:ligatures w14:val="none"/>
              </w:rPr>
            </w:pPr>
            <w:r>
              <w:rPr>
                <w:rFonts w:ascii="Cambria Math" w:hAnsi="Cambria Math" w:eastAsia="宋体" w:cs="Cambria Math"/>
                <w:color w:val="000000"/>
                <w:kern w:val="0"/>
                <w:sz w:val="24"/>
                <w14:ligatures w14:val="none"/>
              </w:rPr>
              <w:t>②</w:t>
            </w:r>
            <w:r>
              <w:rPr>
                <w:rFonts w:ascii="Arial" w:hAnsi="Arial" w:eastAsia="宋体" w:cs="Arial"/>
                <w:color w:val="000000"/>
                <w:kern w:val="0"/>
                <w:sz w:val="24"/>
                <w14:ligatures w14:val="none"/>
              </w:rPr>
              <w:t>I developed practical skills through participation.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15" w:type="dxa"/>
        </w:trPr>
        <w:tc>
          <w:tcPr>
            <w:tcW w:w="664" w:type="dxa"/>
            <w:vAlign w:val="center"/>
          </w:tcPr>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情感</w:t>
            </w:r>
          </w:p>
        </w:tc>
        <w:tc>
          <w:tcPr>
            <w:tcW w:w="3509" w:type="dxa"/>
            <w:vAlign w:val="center"/>
          </w:tcPr>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amazed, impressed, excited, eye-opening, unforgettable</w:t>
            </w:r>
          </w:p>
        </w:tc>
        <w:tc>
          <w:tcPr>
            <w:tcW w:w="6163" w:type="dxa"/>
            <w:vAlign w:val="center"/>
          </w:tcPr>
          <w:p>
            <w:pPr>
              <w:widowControl/>
              <w:spacing w:after="0" w:line="360" w:lineRule="atLeast"/>
              <w:rPr>
                <w:rFonts w:ascii="Arial" w:hAnsi="Arial" w:eastAsia="宋体" w:cs="Arial"/>
                <w:color w:val="000000"/>
                <w:kern w:val="0"/>
                <w:sz w:val="24"/>
                <w14:ligatures w14:val="none"/>
              </w:rPr>
            </w:pPr>
            <w:r>
              <w:rPr>
                <w:rFonts w:ascii="Cambria Math" w:hAnsi="Cambria Math" w:eastAsia="宋体" w:cs="Cambria Math"/>
                <w:color w:val="000000"/>
                <w:kern w:val="0"/>
                <w:sz w:val="24"/>
                <w14:ligatures w14:val="none"/>
              </w:rPr>
              <w:t>①</w:t>
            </w:r>
            <w:r>
              <w:rPr>
                <w:rFonts w:ascii="Arial" w:hAnsi="Arial" w:eastAsia="宋体" w:cs="Arial"/>
                <w:color w:val="000000"/>
                <w:kern w:val="0"/>
                <w:sz w:val="24"/>
                <w14:ligatures w14:val="none"/>
              </w:rPr>
              <w:t>This activity was a great eye-opener.</w:t>
            </w:r>
          </w:p>
          <w:p>
            <w:pPr>
              <w:widowControl/>
              <w:spacing w:after="0" w:line="360" w:lineRule="atLeast"/>
              <w:rPr>
                <w:rFonts w:ascii="Arial" w:hAnsi="Arial" w:eastAsia="宋体" w:cs="Arial"/>
                <w:color w:val="000000"/>
                <w:kern w:val="0"/>
                <w:sz w:val="24"/>
                <w14:ligatures w14:val="none"/>
              </w:rPr>
            </w:pPr>
            <w:r>
              <w:rPr>
                <w:rFonts w:ascii="Cambria Math" w:hAnsi="Cambria Math" w:eastAsia="宋体" w:cs="Cambria Math"/>
                <w:color w:val="000000"/>
                <w:kern w:val="0"/>
                <w:sz w:val="24"/>
                <w14:ligatures w14:val="none"/>
              </w:rPr>
              <w:t>②</w:t>
            </w:r>
            <w:r>
              <w:rPr>
                <w:rFonts w:ascii="Arial" w:hAnsi="Arial" w:eastAsia="宋体" w:cs="Arial"/>
                <w:color w:val="000000"/>
                <w:kern w:val="0"/>
                <w:sz w:val="24"/>
                <w14:ligatures w14:val="none"/>
              </w:rPr>
              <w:t>I was truly amazed by the power of technology.</w:t>
            </w:r>
          </w:p>
          <w:p>
            <w:pPr>
              <w:widowControl/>
              <w:spacing w:after="0" w:line="360" w:lineRule="atLeast"/>
              <w:rPr>
                <w:rFonts w:ascii="Arial" w:hAnsi="Arial" w:eastAsia="宋体" w:cs="Arial"/>
                <w:color w:val="000000"/>
                <w:kern w:val="0"/>
                <w:sz w:val="24"/>
                <w14:ligatures w14:val="none"/>
              </w:rPr>
            </w:pPr>
            <w:r>
              <w:rPr>
                <w:rFonts w:ascii="Cambria Math" w:hAnsi="Cambria Math" w:eastAsia="宋体" w:cs="Cambria Math"/>
                <w:color w:val="000000"/>
                <w:kern w:val="0"/>
                <w:sz w:val="24"/>
                <w14:ligatures w14:val="none"/>
              </w:rPr>
              <w:t>③</w:t>
            </w:r>
            <w:r>
              <w:rPr>
                <w:rFonts w:ascii="Arial" w:hAnsi="Arial" w:eastAsia="宋体" w:cs="Arial"/>
                <w:color w:val="000000"/>
                <w:kern w:val="0"/>
                <w:sz w:val="24"/>
                <w14:ligatures w14:val="none"/>
              </w:rPr>
              <w:t>It was an unforgettable experience for all of us.</w:t>
            </w:r>
          </w:p>
        </w:tc>
      </w:tr>
    </w:tbl>
    <w:p>
      <w:pPr>
        <w:widowControl/>
        <w:spacing w:after="0" w:line="360" w:lineRule="atLeast"/>
        <w:outlineLvl w:val="3"/>
        <w:rPr>
          <w:rFonts w:hint="eastAsia" w:ascii="Arial" w:hAnsi="Arial" w:eastAsia="宋体" w:cs="Arial"/>
          <w:color w:val="000000"/>
          <w:kern w:val="0"/>
          <w:sz w:val="24"/>
          <w14:ligatures w14:val="none"/>
        </w:rPr>
      </w:pPr>
      <w:r>
        <w:rPr>
          <w:rFonts w:ascii="Arial" w:hAnsi="Arial" w:eastAsia="宋体" w:cs="Arial"/>
          <w:color w:val="000000"/>
          <w:kern w:val="0"/>
          <w:sz w:val="24"/>
          <w14:ligatures w14:val="none"/>
        </w:rPr>
        <w:t>2. 社会科技层面</w:t>
      </w:r>
    </w:p>
    <w:tbl>
      <w:tblPr>
        <w:tblStyle w:val="16"/>
        <w:tblW w:w="10456" w:type="dxa"/>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34"/>
        <w:gridCol w:w="3372"/>
        <w:gridCol w:w="6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Header/>
          <w:tblCellSpacing w:w="15" w:type="dxa"/>
        </w:trPr>
        <w:tc>
          <w:tcPr>
            <w:tcW w:w="689" w:type="dxa"/>
            <w:vAlign w:val="center"/>
          </w:tcPr>
          <w:p>
            <w:pPr>
              <w:widowControl/>
              <w:spacing w:after="0" w:line="360" w:lineRule="atLeast"/>
              <w:jc w:val="center"/>
              <w:rPr>
                <w:rFonts w:hint="eastAsia" w:ascii="Arial" w:hAnsi="Arial" w:eastAsia="宋体" w:cs="Arial"/>
                <w:b/>
                <w:bCs/>
                <w:color w:val="000000"/>
                <w:kern w:val="0"/>
                <w:sz w:val="24"/>
                <w14:ligatures w14:val="none"/>
              </w:rPr>
            </w:pPr>
          </w:p>
        </w:tc>
        <w:tc>
          <w:tcPr>
            <w:tcW w:w="3342" w:type="dxa"/>
            <w:vAlign w:val="center"/>
          </w:tcPr>
          <w:p>
            <w:pPr>
              <w:widowControl/>
              <w:spacing w:after="0" w:line="360" w:lineRule="atLeast"/>
              <w:jc w:val="center"/>
              <w:rPr>
                <w:rFonts w:ascii="Arial" w:hAnsi="Arial" w:eastAsia="宋体" w:cs="Arial"/>
                <w:b/>
                <w:bCs/>
                <w:color w:val="000000"/>
                <w:kern w:val="0"/>
                <w:sz w:val="24"/>
                <w14:ligatures w14:val="none"/>
              </w:rPr>
            </w:pPr>
            <w:r>
              <w:rPr>
                <w:rFonts w:ascii="Arial" w:hAnsi="Arial" w:eastAsia="宋体" w:cs="Arial"/>
                <w:b/>
                <w:bCs/>
                <w:color w:val="000000"/>
                <w:kern w:val="0"/>
                <w:sz w:val="24"/>
                <w14:ligatures w14:val="none"/>
              </w:rPr>
              <w:t>参考词汇</w:t>
            </w:r>
          </w:p>
        </w:tc>
        <w:tc>
          <w:tcPr>
            <w:tcW w:w="6305" w:type="dxa"/>
            <w:vAlign w:val="center"/>
          </w:tcPr>
          <w:p>
            <w:pPr>
              <w:widowControl/>
              <w:spacing w:after="0" w:line="360" w:lineRule="atLeast"/>
              <w:jc w:val="center"/>
              <w:rPr>
                <w:rFonts w:ascii="Arial" w:hAnsi="Arial" w:eastAsia="宋体" w:cs="Arial"/>
                <w:b/>
                <w:bCs/>
                <w:color w:val="000000"/>
                <w:kern w:val="0"/>
                <w:sz w:val="24"/>
                <w14:ligatures w14:val="none"/>
              </w:rPr>
            </w:pPr>
            <w:r>
              <w:rPr>
                <w:rFonts w:ascii="Arial" w:hAnsi="Arial" w:eastAsia="宋体" w:cs="Arial"/>
                <w:b/>
                <w:bCs/>
                <w:color w:val="000000"/>
                <w:kern w:val="0"/>
                <w:sz w:val="24"/>
                <w14:ligatures w14:val="none"/>
              </w:rPr>
              <w:t>参考句式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15" w:type="dxa"/>
        </w:trPr>
        <w:tc>
          <w:tcPr>
            <w:tcW w:w="689" w:type="dxa"/>
            <w:vAlign w:val="center"/>
          </w:tcPr>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科技赋能</w:t>
            </w:r>
          </w:p>
        </w:tc>
        <w:tc>
          <w:tcPr>
            <w:tcW w:w="3342" w:type="dxa"/>
            <w:vAlign w:val="center"/>
          </w:tcPr>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technology empowers, transform, innovation, efficiency, sustainable</w:t>
            </w:r>
          </w:p>
        </w:tc>
        <w:tc>
          <w:tcPr>
            <w:tcW w:w="6305" w:type="dxa"/>
            <w:vAlign w:val="center"/>
          </w:tcPr>
          <w:p>
            <w:pPr>
              <w:widowControl/>
              <w:spacing w:after="0" w:line="360" w:lineRule="atLeast"/>
              <w:rPr>
                <w:rFonts w:ascii="Arial" w:hAnsi="Arial" w:eastAsia="宋体" w:cs="Arial"/>
                <w:color w:val="000000"/>
                <w:kern w:val="0"/>
                <w:sz w:val="24"/>
                <w14:ligatures w14:val="none"/>
              </w:rPr>
            </w:pPr>
            <w:r>
              <w:rPr>
                <w:rFonts w:ascii="Cambria Math" w:hAnsi="Cambria Math" w:eastAsia="宋体" w:cs="Cambria Math"/>
                <w:color w:val="000000"/>
                <w:kern w:val="0"/>
                <w:sz w:val="24"/>
                <w14:ligatures w14:val="none"/>
              </w:rPr>
              <w:t>①</w:t>
            </w:r>
            <w:r>
              <w:rPr>
                <w:rFonts w:ascii="Arial" w:hAnsi="Arial" w:eastAsia="宋体" w:cs="Arial"/>
                <w:color w:val="000000"/>
                <w:kern w:val="0"/>
                <w:sz w:val="24"/>
                <w14:ligatures w14:val="none"/>
              </w:rPr>
              <w:t>Technology is transforming traditional agriculture.</w:t>
            </w:r>
          </w:p>
          <w:p>
            <w:pPr>
              <w:widowControl/>
              <w:spacing w:after="0" w:line="360" w:lineRule="atLeast"/>
              <w:rPr>
                <w:rFonts w:ascii="Arial" w:hAnsi="Arial" w:eastAsia="宋体" w:cs="Arial"/>
                <w:color w:val="000000"/>
                <w:kern w:val="0"/>
                <w:sz w:val="24"/>
                <w14:ligatures w14:val="none"/>
              </w:rPr>
            </w:pPr>
            <w:r>
              <w:rPr>
                <w:rFonts w:ascii="Cambria Math" w:hAnsi="Cambria Math" w:eastAsia="宋体" w:cs="Cambria Math"/>
                <w:color w:val="000000"/>
                <w:kern w:val="0"/>
                <w:sz w:val="24"/>
                <w14:ligatures w14:val="none"/>
              </w:rPr>
              <w:t>②</w:t>
            </w:r>
            <w:r>
              <w:rPr>
                <w:rFonts w:ascii="Arial" w:hAnsi="Arial" w:eastAsia="宋体" w:cs="Arial"/>
                <w:color w:val="000000"/>
                <w:kern w:val="0"/>
                <w:sz w:val="24"/>
                <w14:ligatures w14:val="none"/>
              </w:rPr>
              <w:t>Smart farming makes production more efficient and sustainable.</w:t>
            </w:r>
          </w:p>
          <w:p>
            <w:pPr>
              <w:widowControl/>
              <w:spacing w:after="0" w:line="360" w:lineRule="atLeast"/>
              <w:rPr>
                <w:rFonts w:ascii="Arial" w:hAnsi="Arial" w:eastAsia="宋体" w:cs="Arial"/>
                <w:color w:val="000000"/>
                <w:kern w:val="0"/>
                <w:sz w:val="24"/>
                <w14:ligatures w14:val="none"/>
              </w:rPr>
            </w:pPr>
            <w:r>
              <w:rPr>
                <w:rFonts w:ascii="Cambria Math" w:hAnsi="Cambria Math" w:eastAsia="宋体" w:cs="Cambria Math"/>
                <w:color w:val="000000"/>
                <w:kern w:val="0"/>
                <w:sz w:val="24"/>
                <w14:ligatures w14:val="none"/>
              </w:rPr>
              <w:t>③</w:t>
            </w:r>
            <w:r>
              <w:rPr>
                <w:rFonts w:ascii="Arial" w:hAnsi="Arial" w:eastAsia="宋体" w:cs="Arial"/>
                <w:color w:val="000000"/>
                <w:kern w:val="0"/>
                <w:sz w:val="24"/>
                <w14:ligatures w14:val="none"/>
              </w:rPr>
              <w:t>I felt the great charm of cutting-edge science in agriculture.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15" w:type="dxa"/>
        </w:trPr>
        <w:tc>
          <w:tcPr>
            <w:tcW w:w="689" w:type="dxa"/>
            <w:vAlign w:val="center"/>
          </w:tcPr>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未来发展</w:t>
            </w:r>
          </w:p>
        </w:tc>
        <w:tc>
          <w:tcPr>
            <w:tcW w:w="3342" w:type="dxa"/>
            <w:vAlign w:val="center"/>
          </w:tcPr>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future of agriculture, promising, potential, solution</w:t>
            </w:r>
          </w:p>
        </w:tc>
        <w:tc>
          <w:tcPr>
            <w:tcW w:w="6305" w:type="dxa"/>
            <w:vAlign w:val="center"/>
          </w:tcPr>
          <w:p>
            <w:pPr>
              <w:widowControl/>
              <w:spacing w:after="0" w:line="360" w:lineRule="atLeast"/>
              <w:rPr>
                <w:rFonts w:ascii="Arial" w:hAnsi="Arial" w:eastAsia="宋体" w:cs="Arial"/>
                <w:color w:val="000000"/>
                <w:kern w:val="0"/>
                <w:sz w:val="24"/>
                <w14:ligatures w14:val="none"/>
              </w:rPr>
            </w:pPr>
            <w:r>
              <w:rPr>
                <w:rFonts w:ascii="Cambria Math" w:hAnsi="Cambria Math" w:eastAsia="宋体" w:cs="Cambria Math"/>
                <w:color w:val="000000"/>
                <w:kern w:val="0"/>
                <w:sz w:val="24"/>
                <w14:ligatures w14:val="none"/>
              </w:rPr>
              <w:t>①</w:t>
            </w:r>
            <w:r>
              <w:rPr>
                <w:rFonts w:ascii="Arial" w:hAnsi="Arial" w:eastAsia="宋体" w:cs="Arial"/>
                <w:color w:val="000000"/>
                <w:kern w:val="0"/>
                <w:sz w:val="24"/>
                <w14:ligatures w14:val="none"/>
              </w:rPr>
              <w:t>I saw the bright future of agriculture at the Smart Farm.</w:t>
            </w:r>
          </w:p>
          <w:p>
            <w:pPr>
              <w:widowControl/>
              <w:spacing w:after="0" w:line="360" w:lineRule="atLeast"/>
              <w:rPr>
                <w:rFonts w:ascii="Arial" w:hAnsi="Arial" w:eastAsia="宋体" w:cs="Arial"/>
                <w:color w:val="000000"/>
                <w:kern w:val="0"/>
                <w:sz w:val="24"/>
                <w14:ligatures w14:val="none"/>
              </w:rPr>
            </w:pPr>
            <w:r>
              <w:rPr>
                <w:rFonts w:ascii="Cambria Math" w:hAnsi="Cambria Math" w:eastAsia="宋体" w:cs="Cambria Math"/>
                <w:color w:val="000000"/>
                <w:kern w:val="0"/>
                <w:sz w:val="24"/>
                <w14:ligatures w14:val="none"/>
              </w:rPr>
              <w:t>②</w:t>
            </w:r>
            <w:r>
              <w:rPr>
                <w:rFonts w:ascii="Arial" w:hAnsi="Arial" w:eastAsia="宋体" w:cs="Arial"/>
                <w:color w:val="000000"/>
                <w:kern w:val="0"/>
                <w:sz w:val="24"/>
                <w14:ligatures w14:val="none"/>
              </w:rPr>
              <w:t>Smart farming holds great potential for the future.</w:t>
            </w:r>
          </w:p>
          <w:p>
            <w:pPr>
              <w:widowControl/>
              <w:spacing w:after="0" w:line="360" w:lineRule="atLeast"/>
              <w:rPr>
                <w:rFonts w:ascii="Arial" w:hAnsi="Arial" w:eastAsia="宋体" w:cs="Arial"/>
                <w:color w:val="000000"/>
                <w:kern w:val="0"/>
                <w:sz w:val="24"/>
                <w14:ligatures w14:val="none"/>
              </w:rPr>
            </w:pPr>
            <w:r>
              <w:rPr>
                <w:rFonts w:ascii="Cambria Math" w:hAnsi="Cambria Math" w:eastAsia="宋体" w:cs="Cambria Math"/>
                <w:color w:val="000000"/>
                <w:kern w:val="0"/>
                <w:sz w:val="24"/>
                <w14:ligatures w14:val="none"/>
              </w:rPr>
              <w:t>③</w:t>
            </w:r>
            <w:r>
              <w:rPr>
                <w:rFonts w:ascii="Arial" w:hAnsi="Arial" w:eastAsia="宋体" w:cs="Arial"/>
                <w:color w:val="000000"/>
                <w:kern w:val="0"/>
                <w:sz w:val="24"/>
                <w14:ligatures w14:val="none"/>
              </w:rPr>
              <w:t>This model offers a sustainable solution for feeding the world.</w:t>
            </w:r>
          </w:p>
        </w:tc>
      </w:tr>
    </w:tbl>
    <w:p>
      <w:pPr>
        <w:widowControl/>
        <w:spacing w:after="0" w:line="360" w:lineRule="atLeast"/>
        <w:outlineLvl w:val="2"/>
        <w:rPr>
          <w:rFonts w:ascii="Arial" w:hAnsi="Arial" w:eastAsia="宋体" w:cs="Arial"/>
          <w:b/>
          <w:bCs/>
          <w:color w:val="000000"/>
          <w:kern w:val="0"/>
          <w:sz w:val="24"/>
          <w14:ligatures w14:val="none"/>
        </w:rPr>
      </w:pPr>
      <w:r>
        <w:rPr>
          <w:rFonts w:ascii="Arial" w:hAnsi="Arial" w:eastAsia="宋体" w:cs="Arial"/>
          <w:b/>
          <w:bCs/>
          <w:color w:val="000000"/>
          <w:kern w:val="0"/>
          <w:sz w:val="24"/>
          <w14:ligatures w14:val="none"/>
        </w:rPr>
        <w:t>（四）结尾部分：总结期待 + 交际互动</w:t>
      </w:r>
    </w:p>
    <w:p>
      <w:pPr>
        <w:widowControl/>
        <w:spacing w:after="0" w:line="360" w:lineRule="atLeast"/>
        <w:outlineLvl w:val="3"/>
        <w:rPr>
          <w:rFonts w:ascii="Arial" w:hAnsi="Arial" w:eastAsia="宋体" w:cs="Arial"/>
          <w:color w:val="000000"/>
          <w:kern w:val="0"/>
          <w:sz w:val="24"/>
          <w14:ligatures w14:val="none"/>
        </w:rPr>
      </w:pPr>
      <w:r>
        <w:rPr>
          <w:rFonts w:ascii="Arial" w:hAnsi="Arial" w:eastAsia="宋体" w:cs="Arial"/>
          <w:color w:val="000000"/>
          <w:kern w:val="0"/>
          <w:sz w:val="24"/>
          <w14:ligatures w14:val="none"/>
        </w:rPr>
        <w:t>1. 总结感受（高频句式）</w:t>
      </w:r>
    </w:p>
    <w:p>
      <w:pPr>
        <w:widowControl/>
        <w:numPr>
          <w:ilvl w:val="0"/>
          <w:numId w:val="3"/>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强调句：</w:t>
      </w:r>
      <w:r>
        <w:rPr>
          <w:rFonts w:ascii="Cambria Math" w:hAnsi="Cambria Math" w:eastAsia="宋体" w:cs="Cambria Math"/>
          <w:color w:val="000000"/>
          <w:kern w:val="0"/>
          <w:sz w:val="24"/>
          <w14:ligatures w14:val="none"/>
        </w:rPr>
        <w:t>①</w:t>
      </w:r>
      <w:r>
        <w:rPr>
          <w:rFonts w:ascii="Arial" w:hAnsi="Arial" w:eastAsia="宋体" w:cs="Arial"/>
          <w:color w:val="000000"/>
          <w:kern w:val="0"/>
          <w:sz w:val="24"/>
          <w14:ligatures w14:val="none"/>
        </w:rPr>
        <w:t>It was the combination of technology and agriculture that made this experience so unforgettable.</w:t>
      </w:r>
    </w:p>
    <w:p>
      <w:pPr>
        <w:widowControl/>
        <w:spacing w:after="0" w:line="360" w:lineRule="atLeast"/>
        <w:ind w:left="720"/>
        <w:rPr>
          <w:rFonts w:ascii="Arial" w:hAnsi="Arial" w:eastAsia="宋体" w:cs="Arial"/>
          <w:color w:val="000000"/>
          <w:kern w:val="0"/>
          <w:sz w:val="24"/>
          <w14:ligatures w14:val="none"/>
        </w:rPr>
      </w:pPr>
      <w:r>
        <w:rPr>
          <w:rFonts w:ascii="Cambria Math" w:hAnsi="Cambria Math" w:eastAsia="宋体" w:cs="Cambria Math"/>
          <w:color w:val="000000"/>
          <w:kern w:val="0"/>
          <w:sz w:val="24"/>
          <w14:ligatures w14:val="none"/>
        </w:rPr>
        <w:t>②</w:t>
      </w:r>
      <w:r>
        <w:rPr>
          <w:rFonts w:ascii="Arial" w:hAnsi="Arial" w:eastAsia="宋体" w:cs="Arial"/>
          <w:color w:val="000000"/>
          <w:kern w:val="0"/>
          <w:sz w:val="24"/>
          <w14:ligatures w14:val="none"/>
        </w:rPr>
        <w:t>It is the hands-on activities like strawberry picking that made me truly realize the beauty of modern farming.</w:t>
      </w:r>
    </w:p>
    <w:p>
      <w:pPr>
        <w:widowControl/>
        <w:numPr>
          <w:ilvl w:val="0"/>
          <w:numId w:val="3"/>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简单总结：</w:t>
      </w:r>
      <w:r>
        <w:rPr>
          <w:rFonts w:ascii="Cambria Math" w:hAnsi="Cambria Math" w:eastAsia="宋体" w:cs="Cambria Math"/>
          <w:color w:val="000000"/>
          <w:kern w:val="0"/>
          <w:sz w:val="24"/>
          <w14:ligatures w14:val="none"/>
        </w:rPr>
        <w:t>①</w:t>
      </w:r>
      <w:r>
        <w:rPr>
          <w:rFonts w:ascii="Arial" w:hAnsi="Arial" w:eastAsia="宋体" w:cs="Arial"/>
          <w:color w:val="000000"/>
          <w:kern w:val="0"/>
          <w:sz w:val="24"/>
          <w14:ligatures w14:val="none"/>
        </w:rPr>
        <w:t>In short, this trip was the perfect mix of tech and farming.</w:t>
      </w:r>
    </w:p>
    <w:p>
      <w:pPr>
        <w:widowControl/>
        <w:spacing w:after="0" w:line="360" w:lineRule="atLeast"/>
        <w:ind w:left="720"/>
        <w:rPr>
          <w:rFonts w:ascii="Arial" w:hAnsi="Arial" w:eastAsia="宋体" w:cs="Arial"/>
          <w:color w:val="000000"/>
          <w:kern w:val="0"/>
          <w:sz w:val="24"/>
          <w14:ligatures w14:val="none"/>
        </w:rPr>
      </w:pPr>
      <w:r>
        <w:rPr>
          <w:rFonts w:ascii="Cambria Math" w:hAnsi="Cambria Math" w:eastAsia="宋体" w:cs="Cambria Math"/>
          <w:color w:val="000000"/>
          <w:kern w:val="0"/>
          <w:sz w:val="24"/>
          <w14:ligatures w14:val="none"/>
        </w:rPr>
        <w:t>②</w:t>
      </w:r>
      <w:r>
        <w:rPr>
          <w:rFonts w:ascii="Arial" w:hAnsi="Arial" w:eastAsia="宋体" w:cs="Arial"/>
          <w:color w:val="000000"/>
          <w:kern w:val="0"/>
          <w:sz w:val="24"/>
          <w14:ligatures w14:val="none"/>
        </w:rPr>
        <w:t>All in all, this practical activity left me a deep impression.</w:t>
      </w:r>
    </w:p>
    <w:p>
      <w:pPr>
        <w:widowControl/>
        <w:spacing w:after="0" w:line="360" w:lineRule="atLeast"/>
        <w:outlineLvl w:val="3"/>
        <w:rPr>
          <w:rFonts w:ascii="Arial" w:hAnsi="Arial" w:eastAsia="宋体" w:cs="Arial"/>
          <w:color w:val="000000"/>
          <w:kern w:val="0"/>
          <w:sz w:val="24"/>
          <w14:ligatures w14:val="none"/>
        </w:rPr>
      </w:pPr>
      <w:r>
        <w:rPr>
          <w:rFonts w:ascii="Arial" w:hAnsi="Arial" w:eastAsia="宋体" w:cs="Arial"/>
          <w:color w:val="000000"/>
          <w:kern w:val="0"/>
          <w:sz w:val="24"/>
          <w14:ligatures w14:val="none"/>
        </w:rPr>
        <w:t>2. 表达期待 / 互动（高频句式）</w:t>
      </w:r>
    </w:p>
    <w:p>
      <w:pPr>
        <w:widowControl/>
        <w:numPr>
          <w:ilvl w:val="0"/>
          <w:numId w:val="4"/>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虚拟语气：</w:t>
      </w:r>
    </w:p>
    <w:p>
      <w:pPr>
        <w:widowControl/>
        <w:spacing w:after="0" w:line="360" w:lineRule="atLeast"/>
        <w:ind w:left="720"/>
        <w:rPr>
          <w:rFonts w:ascii="Arial" w:hAnsi="Arial" w:eastAsia="宋体" w:cs="Arial"/>
          <w:color w:val="000000"/>
          <w:kern w:val="0"/>
          <w:sz w:val="24"/>
          <w14:ligatures w14:val="none"/>
        </w:rPr>
      </w:pPr>
      <w:r>
        <w:rPr>
          <w:rFonts w:ascii="Cambria Math" w:hAnsi="Cambria Math" w:eastAsia="宋体" w:cs="Cambria Math"/>
          <w:color w:val="000000"/>
          <w:kern w:val="0"/>
          <w:sz w:val="24"/>
          <w14:ligatures w14:val="none"/>
        </w:rPr>
        <w:t>①</w:t>
      </w:r>
      <w:r>
        <w:rPr>
          <w:rFonts w:ascii="Arial" w:hAnsi="Arial" w:eastAsia="宋体" w:cs="Arial"/>
          <w:color w:val="000000"/>
          <w:kern w:val="0"/>
          <w:sz w:val="24"/>
          <w14:ligatures w14:val="none"/>
        </w:rPr>
        <w:t>How I wish you could visit the Smart Farm someday and see all these amazing technologies for yourself.</w:t>
      </w:r>
    </w:p>
    <w:p>
      <w:pPr>
        <w:widowControl/>
        <w:spacing w:after="0" w:line="360" w:lineRule="atLeast"/>
        <w:ind w:left="720"/>
        <w:rPr>
          <w:rFonts w:ascii="Arial" w:hAnsi="Arial" w:eastAsia="宋体" w:cs="Arial"/>
          <w:color w:val="000000"/>
          <w:kern w:val="0"/>
          <w:sz w:val="24"/>
          <w14:ligatures w14:val="none"/>
        </w:rPr>
      </w:pPr>
      <w:r>
        <w:rPr>
          <w:rFonts w:ascii="Cambria Math" w:hAnsi="Cambria Math" w:eastAsia="宋体" w:cs="Cambria Math"/>
          <w:color w:val="000000"/>
          <w:kern w:val="0"/>
          <w:sz w:val="24"/>
          <w14:ligatures w14:val="none"/>
        </w:rPr>
        <w:t>②</w:t>
      </w:r>
      <w:r>
        <w:rPr>
          <w:rFonts w:ascii="Arial" w:hAnsi="Arial" w:eastAsia="宋体" w:cs="Arial"/>
          <w:color w:val="000000"/>
          <w:kern w:val="0"/>
          <w:sz w:val="24"/>
          <w14:ligatures w14:val="none"/>
        </w:rPr>
        <w:t>It would be a wonderful experience if you could join me on such a field trip in the future.</w:t>
      </w:r>
    </w:p>
    <w:p>
      <w:pPr>
        <w:widowControl/>
        <w:numPr>
          <w:ilvl w:val="0"/>
          <w:numId w:val="4"/>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省略 if 的条件倒装：</w:t>
      </w:r>
    </w:p>
    <w:p>
      <w:pPr>
        <w:widowControl/>
        <w:spacing w:after="0" w:line="360" w:lineRule="atLeast"/>
        <w:ind w:left="720"/>
        <w:rPr>
          <w:rFonts w:ascii="Arial" w:hAnsi="Arial" w:eastAsia="宋体" w:cs="Arial"/>
          <w:color w:val="000000"/>
          <w:kern w:val="0"/>
          <w:sz w:val="24"/>
          <w14:ligatures w14:val="none"/>
        </w:rPr>
      </w:pPr>
      <w:r>
        <w:rPr>
          <w:rFonts w:ascii="Cambria Math" w:hAnsi="Cambria Math" w:eastAsia="宋体" w:cs="Cambria Math"/>
          <w:color w:val="000000"/>
          <w:kern w:val="0"/>
          <w:sz w:val="24"/>
          <w14:ligatures w14:val="none"/>
        </w:rPr>
        <w:t>①</w:t>
      </w:r>
      <w:r>
        <w:rPr>
          <w:rFonts w:ascii="Arial" w:hAnsi="Arial" w:eastAsia="宋体" w:cs="Arial"/>
          <w:color w:val="000000"/>
          <w:kern w:val="0"/>
          <w:sz w:val="24"/>
          <w14:ligatures w14:val="none"/>
        </w:rPr>
        <w:t>Should you have a chance to visit China, I’d be happy to take you to the Smart Farm.</w:t>
      </w:r>
    </w:p>
    <w:p>
      <w:pPr>
        <w:widowControl/>
        <w:spacing w:after="0" w:line="360" w:lineRule="atLeast"/>
        <w:ind w:left="720"/>
        <w:rPr>
          <w:rFonts w:ascii="Arial" w:hAnsi="Arial" w:eastAsia="宋体" w:cs="Arial"/>
          <w:color w:val="000000"/>
          <w:kern w:val="0"/>
          <w:sz w:val="24"/>
          <w14:ligatures w14:val="none"/>
        </w:rPr>
      </w:pPr>
      <w:r>
        <w:rPr>
          <w:rFonts w:ascii="Cambria Math" w:hAnsi="Cambria Math" w:eastAsia="宋体" w:cs="Cambria Math"/>
          <w:color w:val="000000"/>
          <w:kern w:val="0"/>
          <w:sz w:val="24"/>
          <w14:ligatures w14:val="none"/>
        </w:rPr>
        <w:t>②</w:t>
      </w:r>
      <w:r>
        <w:rPr>
          <w:rFonts w:ascii="Arial" w:hAnsi="Arial" w:eastAsia="宋体" w:cs="Arial"/>
          <w:color w:val="000000"/>
          <w:kern w:val="0"/>
          <w:sz w:val="24"/>
          <w14:ligatures w14:val="none"/>
        </w:rPr>
        <w:t>Should you want to learn more about this activity, just let me know.</w:t>
      </w:r>
    </w:p>
    <w:p>
      <w:pPr>
        <w:widowControl/>
        <w:numPr>
          <w:ilvl w:val="0"/>
          <w:numId w:val="4"/>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名词性从句：</w:t>
      </w:r>
    </w:p>
    <w:p>
      <w:pPr>
        <w:widowControl/>
        <w:spacing w:after="0" w:line="360" w:lineRule="atLeast"/>
        <w:ind w:left="720"/>
        <w:rPr>
          <w:rFonts w:ascii="Arial" w:hAnsi="Arial" w:eastAsia="宋体" w:cs="Arial"/>
          <w:color w:val="000000"/>
          <w:kern w:val="0"/>
          <w:sz w:val="24"/>
          <w14:ligatures w14:val="none"/>
        </w:rPr>
      </w:pPr>
      <w:r>
        <w:rPr>
          <w:rFonts w:ascii="Cambria Math" w:hAnsi="Cambria Math" w:eastAsia="宋体" w:cs="Cambria Math"/>
          <w:color w:val="000000"/>
          <w:kern w:val="0"/>
          <w:sz w:val="24"/>
          <w14:ligatures w14:val="none"/>
        </w:rPr>
        <w:t>①</w:t>
      </w:r>
      <w:r>
        <w:rPr>
          <w:rFonts w:ascii="Arial" w:hAnsi="Arial" w:eastAsia="宋体" w:cs="Arial"/>
          <w:color w:val="000000"/>
          <w:kern w:val="0"/>
          <w:sz w:val="24"/>
          <w14:ligatures w14:val="none"/>
        </w:rPr>
        <w:t>It is my sincere hope that you can experience the charm of smart agriculture someday.</w:t>
      </w:r>
    </w:p>
    <w:p>
      <w:pPr>
        <w:widowControl/>
        <w:spacing w:after="0" w:line="360" w:lineRule="atLeast"/>
        <w:ind w:left="720"/>
        <w:rPr>
          <w:rFonts w:ascii="Arial" w:hAnsi="Arial" w:eastAsia="宋体" w:cs="Arial"/>
          <w:color w:val="000000"/>
          <w:kern w:val="0"/>
          <w:sz w:val="24"/>
          <w14:ligatures w14:val="none"/>
        </w:rPr>
      </w:pPr>
      <w:r>
        <w:rPr>
          <w:rFonts w:ascii="Cambria Math" w:hAnsi="Cambria Math" w:eastAsia="宋体" w:cs="Cambria Math"/>
          <w:color w:val="000000"/>
          <w:kern w:val="0"/>
          <w:sz w:val="24"/>
          <w14:ligatures w14:val="none"/>
        </w:rPr>
        <w:t>②</w:t>
      </w:r>
      <w:r>
        <w:rPr>
          <w:rFonts w:ascii="Arial" w:hAnsi="Arial" w:eastAsia="宋体" w:cs="Arial"/>
          <w:color w:val="000000"/>
          <w:kern w:val="0"/>
          <w:sz w:val="24"/>
          <w14:ligatures w14:val="none"/>
        </w:rPr>
        <w:t>It would be greatly appreciated if you could tell me about your recent school activities.</w:t>
      </w:r>
    </w:p>
    <w:p>
      <w:pPr>
        <w:widowControl/>
        <w:numPr>
          <w:ilvl w:val="0"/>
          <w:numId w:val="4"/>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通用期待：</w:t>
      </w:r>
    </w:p>
    <w:p>
      <w:pPr>
        <w:widowControl/>
        <w:spacing w:after="0" w:line="360" w:lineRule="atLeast"/>
        <w:ind w:left="720"/>
        <w:rPr>
          <w:rFonts w:ascii="Arial" w:hAnsi="Arial" w:eastAsia="宋体" w:cs="Arial"/>
          <w:color w:val="000000"/>
          <w:kern w:val="0"/>
          <w:sz w:val="24"/>
          <w14:ligatures w14:val="none"/>
        </w:rPr>
      </w:pPr>
      <w:r>
        <w:rPr>
          <w:rFonts w:ascii="Cambria Math" w:hAnsi="Cambria Math" w:eastAsia="宋体" w:cs="Cambria Math"/>
          <w:color w:val="000000"/>
          <w:kern w:val="0"/>
          <w:sz w:val="24"/>
          <w14:ligatures w14:val="none"/>
        </w:rPr>
        <w:t>①</w:t>
      </w:r>
      <w:r>
        <w:rPr>
          <w:rFonts w:ascii="Arial" w:hAnsi="Arial" w:eastAsia="宋体" w:cs="Arial"/>
          <w:color w:val="000000"/>
          <w:kern w:val="0"/>
          <w:sz w:val="24"/>
          <w14:ligatures w14:val="none"/>
        </w:rPr>
        <w:t>Looking forward to hearing about your adventures.</w:t>
      </w:r>
    </w:p>
    <w:p>
      <w:pPr>
        <w:widowControl/>
        <w:spacing w:after="0" w:line="360" w:lineRule="atLeast"/>
        <w:ind w:left="720"/>
        <w:rPr>
          <w:rFonts w:ascii="Arial" w:hAnsi="Arial" w:eastAsia="宋体" w:cs="Arial"/>
          <w:color w:val="000000"/>
          <w:kern w:val="0"/>
          <w:sz w:val="24"/>
          <w14:ligatures w14:val="none"/>
        </w:rPr>
      </w:pPr>
      <w:r>
        <w:rPr>
          <w:rFonts w:ascii="Cambria Math" w:hAnsi="Cambria Math" w:eastAsia="宋体" w:cs="Cambria Math"/>
          <w:color w:val="000000"/>
          <w:kern w:val="0"/>
          <w:sz w:val="24"/>
          <w14:ligatures w14:val="none"/>
        </w:rPr>
        <w:t>②</w:t>
      </w:r>
      <w:r>
        <w:rPr>
          <w:rFonts w:ascii="Arial" w:hAnsi="Arial" w:eastAsia="宋体" w:cs="Arial"/>
          <w:color w:val="000000"/>
          <w:kern w:val="0"/>
          <w:sz w:val="24"/>
          <w14:ligatures w14:val="none"/>
        </w:rPr>
        <w:t>Looking forward to your reply!</w:t>
      </w:r>
    </w:p>
    <w:p>
      <w:pPr>
        <w:widowControl/>
        <w:spacing w:after="0" w:line="360" w:lineRule="atLeast"/>
        <w:outlineLvl w:val="3"/>
        <w:rPr>
          <w:rFonts w:ascii="Arial" w:hAnsi="Arial" w:eastAsia="宋体" w:cs="Arial"/>
          <w:color w:val="000000"/>
          <w:kern w:val="0"/>
          <w:sz w:val="24"/>
          <w14:ligatures w14:val="none"/>
        </w:rPr>
      </w:pPr>
      <w:r>
        <w:rPr>
          <w:rFonts w:ascii="Arial" w:hAnsi="Arial" w:eastAsia="宋体" w:cs="Arial"/>
          <w:color w:val="000000"/>
          <w:kern w:val="0"/>
          <w:sz w:val="24"/>
          <w14:ligatures w14:val="none"/>
        </w:rPr>
        <w:t>3. 落款</w:t>
      </w:r>
    </w:p>
    <w:p>
      <w:pPr>
        <w:widowControl/>
        <w:spacing w:after="0" w:line="360" w:lineRule="atLeast"/>
        <w:outlineLvl w:val="1"/>
        <w:rPr>
          <w:rFonts w:ascii="Arial" w:hAnsi="Arial" w:eastAsia="宋体" w:cs="Arial"/>
          <w:b/>
          <w:bCs/>
          <w:color w:val="000000"/>
          <w:kern w:val="0"/>
          <w:sz w:val="24"/>
          <w14:ligatures w14:val="none"/>
        </w:rPr>
      </w:pPr>
      <w:r>
        <w:rPr>
          <w:rFonts w:ascii="Arial" w:hAnsi="Arial" w:eastAsia="宋体" w:cs="Arial"/>
          <w:b/>
          <w:bCs/>
          <w:color w:val="000000"/>
          <w:kern w:val="0"/>
          <w:sz w:val="24"/>
          <w14:ligatures w14:val="none"/>
        </w:rPr>
        <w:t>三、高分句式模板</w:t>
      </w:r>
    </w:p>
    <w:p>
      <w:pPr>
        <w:widowControl/>
        <w:spacing w:after="0" w:line="360" w:lineRule="atLeast"/>
        <w:outlineLvl w:val="2"/>
        <w:rPr>
          <w:rFonts w:ascii="Arial" w:hAnsi="Arial" w:eastAsia="宋体" w:cs="Arial"/>
          <w:color w:val="000000"/>
          <w:kern w:val="0"/>
          <w:sz w:val="24"/>
          <w14:ligatures w14:val="none"/>
        </w:rPr>
      </w:pPr>
      <w:r>
        <w:rPr>
          <w:rFonts w:ascii="Arial" w:hAnsi="Arial" w:eastAsia="宋体" w:cs="Arial"/>
          <w:color w:val="000000"/>
          <w:kern w:val="0"/>
          <w:sz w:val="24"/>
          <w14:ligatures w14:val="none"/>
        </w:rPr>
        <w:t>（一）描述经历类</w:t>
      </w:r>
    </w:p>
    <w:p>
      <w:pPr>
        <w:widowControl/>
        <w:numPr>
          <w:ilvl w:val="0"/>
          <w:numId w:val="5"/>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被动句：Upon arrival, we were shown various high-tech devices, including soil moisture sensors, automatic watering systems and drones.</w:t>
      </w:r>
    </w:p>
    <w:p>
      <w:pPr>
        <w:widowControl/>
        <w:numPr>
          <w:ilvl w:val="0"/>
          <w:numId w:val="5"/>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非限定性定语从句：We tried the fresh strawberries right after picking them, which made the trip more enjoyable.</w:t>
      </w:r>
    </w:p>
    <w:p>
      <w:pPr>
        <w:widowControl/>
        <w:numPr>
          <w:ilvl w:val="0"/>
          <w:numId w:val="5"/>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非谓语动词（伴随）：We walked through the smart greenhouse, learning about how technology helps monitor crop growth efficiently.</w:t>
      </w:r>
    </w:p>
    <w:p>
      <w:pPr>
        <w:widowControl/>
        <w:spacing w:after="0" w:line="360" w:lineRule="atLeast"/>
        <w:outlineLvl w:val="2"/>
        <w:rPr>
          <w:rFonts w:ascii="Arial" w:hAnsi="Arial" w:eastAsia="宋体" w:cs="Arial"/>
          <w:color w:val="000000"/>
          <w:kern w:val="0"/>
          <w:sz w:val="24"/>
          <w14:ligatures w14:val="none"/>
        </w:rPr>
      </w:pPr>
      <w:r>
        <w:rPr>
          <w:rFonts w:ascii="Arial" w:hAnsi="Arial" w:eastAsia="宋体" w:cs="Arial"/>
          <w:color w:val="000000"/>
          <w:kern w:val="0"/>
          <w:sz w:val="24"/>
          <w14:ligatures w14:val="none"/>
        </w:rPr>
        <w:t>（二）表达收获感受类</w:t>
      </w:r>
    </w:p>
    <w:p>
      <w:pPr>
        <w:widowControl/>
        <w:numPr>
          <w:ilvl w:val="0"/>
          <w:numId w:val="6"/>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倒装句（Not only…but also…）：Not only did I gain a deeper understanding of modern farming, but I also felt the charm of science and technology.</w:t>
      </w:r>
    </w:p>
    <w:p>
      <w:pPr>
        <w:widowControl/>
        <w:numPr>
          <w:ilvl w:val="0"/>
          <w:numId w:val="6"/>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What 引导主语从句：</w:t>
      </w:r>
      <w:r>
        <w:rPr>
          <w:rFonts w:ascii="Cambria Math" w:hAnsi="Cambria Math" w:eastAsia="宋体" w:cs="Cambria Math"/>
          <w:color w:val="000000"/>
          <w:kern w:val="0"/>
          <w:sz w:val="24"/>
          <w14:ligatures w14:val="none"/>
        </w:rPr>
        <w:t>①</w:t>
      </w:r>
      <w:r>
        <w:rPr>
          <w:rFonts w:ascii="Arial" w:hAnsi="Arial" w:eastAsia="宋体" w:cs="Arial"/>
          <w:color w:val="000000"/>
          <w:kern w:val="0"/>
          <w:sz w:val="24"/>
          <w14:ligatures w14:val="none"/>
        </w:rPr>
        <w:t>What impressed me most was that technology has completely changed traditional farming.</w:t>
      </w:r>
    </w:p>
    <w:p>
      <w:pPr>
        <w:widowControl/>
        <w:spacing w:after="0" w:line="360" w:lineRule="atLeast"/>
        <w:ind w:left="720"/>
        <w:rPr>
          <w:rFonts w:ascii="Arial" w:hAnsi="Arial" w:eastAsia="宋体" w:cs="Arial"/>
          <w:color w:val="000000"/>
          <w:kern w:val="0"/>
          <w:sz w:val="24"/>
          <w14:ligatures w14:val="none"/>
        </w:rPr>
      </w:pPr>
      <w:r>
        <w:rPr>
          <w:rFonts w:ascii="Cambria Math" w:hAnsi="Cambria Math" w:eastAsia="宋体" w:cs="Cambria Math"/>
          <w:color w:val="000000"/>
          <w:kern w:val="0"/>
          <w:sz w:val="24"/>
          <w14:ligatures w14:val="none"/>
        </w:rPr>
        <w:t>②</w:t>
      </w:r>
      <w:r>
        <w:rPr>
          <w:rFonts w:ascii="Arial" w:hAnsi="Arial" w:eastAsia="宋体" w:cs="Arial"/>
          <w:color w:val="000000"/>
          <w:kern w:val="0"/>
          <w:sz w:val="24"/>
          <w14:ligatures w14:val="none"/>
        </w:rPr>
        <w:t>What makes this Smart Farm special is that it combines environmental protection with high productivity.</w:t>
      </w:r>
    </w:p>
    <w:p>
      <w:pPr>
        <w:widowControl/>
        <w:numPr>
          <w:ilvl w:val="0"/>
          <w:numId w:val="6"/>
        </w:numPr>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非谓语动词（表意义）：This field trip was a great eye-opener, broadening my horizons and deepening my appreciation for scientific innovation.</w:t>
      </w:r>
    </w:p>
    <w:p>
      <w:pPr>
        <w:widowControl/>
        <w:spacing w:after="0" w:line="360" w:lineRule="atLeast"/>
        <w:outlineLvl w:val="1"/>
        <w:rPr>
          <w:rFonts w:hint="eastAsia" w:ascii="Arial" w:hAnsi="Arial" w:eastAsia="宋体" w:cs="Arial"/>
          <w:b/>
          <w:bCs/>
          <w:color w:val="000000"/>
          <w:kern w:val="0"/>
          <w:sz w:val="24"/>
          <w14:ligatures w14:val="none"/>
        </w:rPr>
      </w:pPr>
      <w:r>
        <w:rPr>
          <w:rFonts w:ascii="Arial" w:hAnsi="Arial" w:eastAsia="宋体" w:cs="Arial"/>
          <w:b/>
          <w:bCs/>
          <w:color w:val="000000"/>
          <w:kern w:val="0"/>
          <w:sz w:val="24"/>
          <w14:ligatures w14:val="none"/>
        </w:rPr>
        <w:t>四、参考篇章</w:t>
      </w:r>
    </w:p>
    <w:p>
      <w:pPr>
        <w:widowControl/>
        <w:spacing w:after="0" w:line="360" w:lineRule="atLeast"/>
        <w:outlineLvl w:val="2"/>
        <w:rPr>
          <w:rFonts w:ascii="Arial" w:hAnsi="Arial" w:eastAsia="宋体" w:cs="Arial"/>
          <w:color w:val="000000"/>
          <w:kern w:val="0"/>
          <w:sz w:val="24"/>
          <w14:ligatures w14:val="none"/>
        </w:rPr>
      </w:pPr>
      <w:r>
        <w:rPr>
          <w:rFonts w:ascii="Arial" w:hAnsi="Arial" w:eastAsia="宋体" w:cs="Arial"/>
          <w:color w:val="000000"/>
          <w:kern w:val="0"/>
          <w:sz w:val="24"/>
          <w14:ligatures w14:val="none"/>
        </w:rPr>
        <w:t>1. 快速构思连句成篇</w:t>
      </w:r>
    </w:p>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Hope you're having a great week! I can't wait to share my Smart Farm field trip with you.</w:t>
      </w:r>
    </w:p>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Last Friday, we were shown around the farm and introduced to various high-tech devices. Besides these amazing technologies, the best part was picking fresh strawberries — one bite and the sweet juice exploded in my mouth.</w:t>
      </w:r>
    </w:p>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This experience was truly eye-opening. Personally, I gained a deeper understanding of how technology is transforming agriculture. Furthermore, it made me realize that smart farming holds the key to sustainable food production in the future.</w:t>
      </w:r>
    </w:p>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All in all, this trip was unforgettable. How I wish you could visit this farm someday and see it for yourself! Looking forward to hearing about your adventures.</w:t>
      </w:r>
    </w:p>
    <w:p>
      <w:pPr>
        <w:widowControl/>
        <w:spacing w:after="0" w:line="360" w:lineRule="atLeast"/>
        <w:outlineLvl w:val="2"/>
        <w:rPr>
          <w:rFonts w:ascii="Arial" w:hAnsi="Arial" w:eastAsia="宋体" w:cs="Arial"/>
          <w:color w:val="000000"/>
          <w:kern w:val="0"/>
          <w:sz w:val="24"/>
          <w14:ligatures w14:val="none"/>
        </w:rPr>
      </w:pPr>
      <w:r>
        <w:rPr>
          <w:rFonts w:ascii="Arial" w:hAnsi="Arial" w:eastAsia="宋体" w:cs="Arial"/>
          <w:color w:val="000000"/>
          <w:kern w:val="0"/>
          <w:sz w:val="24"/>
          <w14:ligatures w14:val="none"/>
        </w:rPr>
        <w:t>2. 官方范文</w:t>
      </w:r>
    </w:p>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Dear Linda,</w:t>
      </w:r>
    </w:p>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Hope you're having a wonderful week! I'm super excited to tell you about our Smart Farm field trip last Friday.</w:t>
      </w:r>
    </w:p>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Upon arrival, the farm workers showed us all kinds of cool high-tech devices: sensors that track soil moisture, automatic watering systems, and even drones checking the crops from above. The most impressive part was picking fresh strawberries. One bite and you could taste the sweet juice exploding in your mouth. So amazing to see how tech makes farming smarter!</w:t>
      </w:r>
    </w:p>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This activity was a great eye-opener. Not only did I gain a deeper understanding of modern farming but also felt the charm of cutting-edge science. How I wish you could visit our Smart Farm some day.</w:t>
      </w:r>
    </w:p>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Yours,</w:t>
      </w:r>
    </w:p>
    <w:p>
      <w:pPr>
        <w:widowControl/>
        <w:spacing w:after="0" w:line="360" w:lineRule="atLeast"/>
        <w:rPr>
          <w:rFonts w:ascii="Arial" w:hAnsi="Arial" w:eastAsia="宋体" w:cs="Arial"/>
          <w:color w:val="000000"/>
          <w:kern w:val="0"/>
          <w:sz w:val="24"/>
          <w14:ligatures w14:val="none"/>
        </w:rPr>
      </w:pPr>
      <w:r>
        <w:rPr>
          <w:rFonts w:ascii="Arial" w:hAnsi="Arial" w:eastAsia="宋体" w:cs="Arial"/>
          <w:color w:val="000000"/>
          <w:kern w:val="0"/>
          <w:sz w:val="24"/>
          <w14:ligatures w14:val="none"/>
        </w:rPr>
        <w:t>Li Hua</w:t>
      </w:r>
    </w:p>
    <w:p/>
    <w:sectPr>
      <w:headerReference r:id="rId3" w:type="default"/>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ambria Math">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1153D9"/>
    <w:multiLevelType w:val="multilevel"/>
    <w:tmpl w:val="121153D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
    <w:nsid w:val="36DA082D"/>
    <w:multiLevelType w:val="multilevel"/>
    <w:tmpl w:val="36DA082D"/>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43832FCF"/>
    <w:multiLevelType w:val="multilevel"/>
    <w:tmpl w:val="43832FCF"/>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46167A8D"/>
    <w:multiLevelType w:val="multilevel"/>
    <w:tmpl w:val="46167A8D"/>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68694FD9"/>
    <w:multiLevelType w:val="multilevel"/>
    <w:tmpl w:val="68694FD9"/>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6BAD2180"/>
    <w:multiLevelType w:val="multilevel"/>
    <w:tmpl w:val="6BAD218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1"/>
  </w:num>
  <w:num w:numId="2">
    <w:abstractNumId w:val="3"/>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593"/>
    <w:rsid w:val="00047AF8"/>
    <w:rsid w:val="00263C7C"/>
    <w:rsid w:val="006E21B3"/>
    <w:rsid w:val="00C56862"/>
    <w:rsid w:val="00DF5780"/>
    <w:rsid w:val="00FA3593"/>
    <w:rsid w:val="10B61C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2"/>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3"/>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5">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footer"/>
    <w:basedOn w:val="1"/>
    <w:link w:val="36"/>
    <w:unhideWhenUsed/>
    <w:uiPriority w:val="99"/>
    <w:pPr>
      <w:tabs>
        <w:tab w:val="center" w:pos="4153"/>
        <w:tab w:val="right" w:pos="8306"/>
      </w:tabs>
      <w:snapToGrid w:val="0"/>
      <w:spacing w:line="240" w:lineRule="auto"/>
    </w:pPr>
    <w:rPr>
      <w:sz w:val="18"/>
      <w:szCs w:val="18"/>
    </w:rPr>
  </w:style>
  <w:style w:type="paragraph" w:styleId="12">
    <w:name w:val="header"/>
    <w:basedOn w:val="1"/>
    <w:link w:val="35"/>
    <w:unhideWhenUsed/>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5"/>
    <w:link w:val="2"/>
    <w:uiPriority w:val="9"/>
    <w:rPr>
      <w:rFonts w:asciiTheme="majorHAnsi" w:hAnsiTheme="majorHAnsi" w:eastAsiaTheme="majorEastAsia" w:cstheme="majorBidi"/>
      <w:color w:val="2F5597" w:themeColor="accent1" w:themeShade="BF"/>
      <w:sz w:val="48"/>
      <w:szCs w:val="48"/>
    </w:rPr>
  </w:style>
  <w:style w:type="character" w:customStyle="1" w:styleId="18">
    <w:name w:val="标题 2 字符"/>
    <w:basedOn w:val="15"/>
    <w:link w:val="3"/>
    <w:semiHidden/>
    <w:uiPriority w:val="9"/>
    <w:rPr>
      <w:rFonts w:asciiTheme="majorHAnsi" w:hAnsiTheme="majorHAnsi" w:eastAsiaTheme="majorEastAsia" w:cstheme="majorBidi"/>
      <w:color w:val="2F5597" w:themeColor="accent1" w:themeShade="BF"/>
      <w:sz w:val="40"/>
      <w:szCs w:val="40"/>
    </w:rPr>
  </w:style>
  <w:style w:type="character" w:customStyle="1" w:styleId="19">
    <w:name w:val="标题 3 字符"/>
    <w:basedOn w:val="15"/>
    <w:link w:val="4"/>
    <w:semiHidden/>
    <w:uiPriority w:val="9"/>
    <w:rPr>
      <w:rFonts w:asciiTheme="majorHAnsi" w:hAnsiTheme="majorHAnsi" w:eastAsiaTheme="majorEastAsia" w:cstheme="majorBidi"/>
      <w:color w:val="2F5597" w:themeColor="accent1" w:themeShade="BF"/>
      <w:sz w:val="32"/>
      <w:szCs w:val="32"/>
    </w:rPr>
  </w:style>
  <w:style w:type="character" w:customStyle="1" w:styleId="20">
    <w:name w:val="标题 4 字符"/>
    <w:basedOn w:val="15"/>
    <w:link w:val="5"/>
    <w:semiHidden/>
    <w:uiPriority w:val="9"/>
    <w:rPr>
      <w:rFonts w:cstheme="majorBidi"/>
      <w:color w:val="2F5597" w:themeColor="accent1" w:themeShade="BF"/>
      <w:sz w:val="28"/>
      <w:szCs w:val="28"/>
    </w:rPr>
  </w:style>
  <w:style w:type="character" w:customStyle="1" w:styleId="21">
    <w:name w:val="标题 5 字符"/>
    <w:basedOn w:val="15"/>
    <w:link w:val="6"/>
    <w:semiHidden/>
    <w:uiPriority w:val="9"/>
    <w:rPr>
      <w:rFonts w:cstheme="majorBidi"/>
      <w:color w:val="2F5597" w:themeColor="accent1" w:themeShade="BF"/>
      <w:sz w:val="24"/>
    </w:rPr>
  </w:style>
  <w:style w:type="character" w:customStyle="1" w:styleId="22">
    <w:name w:val="标题 6 字符"/>
    <w:basedOn w:val="15"/>
    <w:link w:val="7"/>
    <w:semiHidden/>
    <w:uiPriority w:val="9"/>
    <w:rPr>
      <w:rFonts w:cstheme="majorBidi"/>
      <w:b/>
      <w:bCs/>
      <w:color w:val="2F5597" w:themeColor="accent1" w:themeShade="BF"/>
    </w:rPr>
  </w:style>
  <w:style w:type="character" w:customStyle="1" w:styleId="23">
    <w:name w:val="标题 7 字符"/>
    <w:basedOn w:val="15"/>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5"/>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5"/>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5"/>
    <w:link w:val="14"/>
    <w:uiPriority w:val="10"/>
    <w:rPr>
      <w:rFonts w:asciiTheme="majorHAnsi" w:hAnsiTheme="majorHAnsi" w:eastAsiaTheme="majorEastAsia" w:cstheme="majorBidi"/>
      <w:spacing w:val="-10"/>
      <w:kern w:val="28"/>
      <w:sz w:val="56"/>
      <w:szCs w:val="56"/>
    </w:rPr>
  </w:style>
  <w:style w:type="character" w:customStyle="1" w:styleId="27">
    <w:name w:val="副标题 字符"/>
    <w:basedOn w:val="15"/>
    <w:link w:val="13"/>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5"/>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5"/>
    <w:qFormat/>
    <w:uiPriority w:val="21"/>
    <w:rPr>
      <w:i/>
      <w:iCs/>
      <w:color w:val="2F5597" w:themeColor="accent1" w:themeShade="BF"/>
    </w:rPr>
  </w:style>
  <w:style w:type="paragraph" w:styleId="32">
    <w:name w:val="Intense Quote"/>
    <w:basedOn w:val="1"/>
    <w:next w:val="1"/>
    <w:link w:val="33"/>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3">
    <w:name w:val="明显引用 字符"/>
    <w:basedOn w:val="15"/>
    <w:link w:val="32"/>
    <w:qFormat/>
    <w:uiPriority w:val="30"/>
    <w:rPr>
      <w:i/>
      <w:iCs/>
      <w:color w:val="2F5597" w:themeColor="accent1" w:themeShade="BF"/>
    </w:rPr>
  </w:style>
  <w:style w:type="character" w:customStyle="1" w:styleId="34">
    <w:name w:val="Intense Reference"/>
    <w:basedOn w:val="15"/>
    <w:qFormat/>
    <w:uiPriority w:val="32"/>
    <w:rPr>
      <w:b/>
      <w:bCs/>
      <w:smallCaps/>
      <w:color w:val="2F5597" w:themeColor="accent1" w:themeShade="BF"/>
      <w:spacing w:val="5"/>
    </w:rPr>
  </w:style>
  <w:style w:type="character" w:customStyle="1" w:styleId="35">
    <w:name w:val="页眉 字符"/>
    <w:basedOn w:val="15"/>
    <w:link w:val="12"/>
    <w:uiPriority w:val="99"/>
    <w:rPr>
      <w:sz w:val="18"/>
      <w:szCs w:val="18"/>
    </w:rPr>
  </w:style>
  <w:style w:type="character" w:customStyle="1" w:styleId="36">
    <w:name w:val="页脚 字符"/>
    <w:basedOn w:val="15"/>
    <w:link w:val="11"/>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941</Words>
  <Characters>5367</Characters>
  <Lines>44</Lines>
  <Paragraphs>12</Paragraphs>
  <TotalTime>3</TotalTime>
  <ScaleCrop>false</ScaleCrop>
  <LinksUpToDate>false</LinksUpToDate>
  <CharactersWithSpaces>6296</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2026-03-27T07:28:00Z</dcterms:created>
  <dc:creator>fang fay</dc:creator>
  <cp:lastModifiedBy>Administrator</cp:lastModifiedBy>
  <dcterms:modified xsi:type="dcterms:W3CDTF">2026-03-30T08:45:47Z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ies>
</file>